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7B8C9" w14:textId="27642014" w:rsidR="002965E6" w:rsidRPr="0093245E" w:rsidRDefault="0093245E" w:rsidP="0093245E">
      <w:pPr>
        <w:pStyle w:val="Caption"/>
        <w:rPr>
          <w:rFonts w:ascii="Times New Roman" w:hAnsi="Times New Roman"/>
        </w:rPr>
      </w:pPr>
      <w:r w:rsidRPr="0093245E">
        <w:rPr>
          <w:rFonts w:ascii="Times New Roman" w:hAnsi="Times New Roman"/>
        </w:rPr>
        <w:t>Lesson Plan</w:t>
      </w:r>
      <w:r w:rsidR="00F33A40">
        <w:rPr>
          <w:rFonts w:ascii="Times New Roman" w:hAnsi="Times New Roman"/>
        </w:rPr>
        <w:t xml:space="preserve"> #</w:t>
      </w:r>
      <w:r w:rsidR="004F7F0E">
        <w:rPr>
          <w:rFonts w:ascii="Times New Roman" w:hAnsi="Times New Roman"/>
        </w:rPr>
        <w:t xml:space="preserve">14 </w:t>
      </w:r>
      <w:r w:rsidR="00F33A40">
        <w:rPr>
          <w:rFonts w:ascii="Times New Roman" w:hAnsi="Times New Roman"/>
        </w:rPr>
        <w:t xml:space="preserve">Continued </w:t>
      </w:r>
      <w:r w:rsidR="004F7F0E">
        <w:rPr>
          <w:rFonts w:ascii="Times New Roman" w:hAnsi="Times New Roman"/>
        </w:rPr>
        <w:t>(Half-Day of Teaching)</w:t>
      </w:r>
      <w:r w:rsidR="0013000C">
        <w:rPr>
          <w:rFonts w:ascii="Times New Roman" w:hAnsi="Times New Roman"/>
        </w:rPr>
        <w:br/>
      </w:r>
    </w:p>
    <w:p w14:paraId="3718E3BE" w14:textId="3AA88ABC" w:rsidR="002965E6" w:rsidRPr="0093245E" w:rsidRDefault="001C33C1" w:rsidP="0093245E">
      <w:pPr>
        <w:tabs>
          <w:tab w:val="left" w:pos="1440"/>
        </w:tabs>
        <w:autoSpaceDE w:val="0"/>
        <w:autoSpaceDN w:val="0"/>
        <w:adjustRightInd w:val="0"/>
        <w:rPr>
          <w:b/>
          <w:lang w:val="en-US"/>
        </w:rPr>
      </w:pPr>
      <w:r>
        <w:rPr>
          <w:b/>
          <w:lang w:val="en-US"/>
        </w:rPr>
        <w:t xml:space="preserve">Name: Laneise Scharback </w:t>
      </w:r>
      <w:r w:rsidR="002965E6" w:rsidRPr="0093245E">
        <w:rPr>
          <w:b/>
          <w:lang w:val="en-US"/>
        </w:rPr>
        <w:tab/>
      </w:r>
      <w:r w:rsidR="0093245E">
        <w:rPr>
          <w:b/>
          <w:lang w:val="en-US"/>
        </w:rPr>
        <w:t xml:space="preserve">                  </w:t>
      </w:r>
      <w:r>
        <w:rPr>
          <w:b/>
          <w:lang w:val="en-US"/>
        </w:rPr>
        <w:t xml:space="preserve">    </w:t>
      </w:r>
      <w:r w:rsidR="00E92110">
        <w:rPr>
          <w:b/>
          <w:lang w:val="en-US"/>
        </w:rPr>
        <w:t xml:space="preserve">                   Date: March 2</w:t>
      </w:r>
      <w:r w:rsidR="004F7F0E">
        <w:rPr>
          <w:b/>
          <w:lang w:val="en-US"/>
        </w:rPr>
        <w:t>8</w:t>
      </w:r>
      <w:r w:rsidR="00E92110" w:rsidRPr="00E92110">
        <w:rPr>
          <w:b/>
          <w:vertAlign w:val="superscript"/>
          <w:lang w:val="en-US"/>
        </w:rPr>
        <w:t>th</w:t>
      </w:r>
      <w:r>
        <w:rPr>
          <w:b/>
          <w:lang w:val="en-US"/>
        </w:rPr>
        <w:t>, 2018</w:t>
      </w:r>
    </w:p>
    <w:p w14:paraId="50E5B901" w14:textId="300BDAD5" w:rsidR="002965E6" w:rsidRPr="0093245E" w:rsidRDefault="002965E6" w:rsidP="0093245E">
      <w:pPr>
        <w:tabs>
          <w:tab w:val="left" w:pos="1440"/>
        </w:tabs>
        <w:autoSpaceDE w:val="0"/>
        <w:autoSpaceDN w:val="0"/>
        <w:adjustRightInd w:val="0"/>
        <w:rPr>
          <w:b/>
          <w:lang w:val="en-US"/>
        </w:rPr>
      </w:pPr>
      <w:r w:rsidRPr="0093245E">
        <w:rPr>
          <w:b/>
          <w:lang w:val="en-US"/>
        </w:rPr>
        <w:t>Subject</w:t>
      </w:r>
      <w:r w:rsidR="001C33C1">
        <w:rPr>
          <w:b/>
          <w:lang w:val="en-US"/>
        </w:rPr>
        <w:t xml:space="preserve">: </w:t>
      </w:r>
      <w:r w:rsidR="00E92110">
        <w:rPr>
          <w:b/>
          <w:lang w:val="en-US"/>
        </w:rPr>
        <w:t xml:space="preserve">Health, English Language Arts                     </w:t>
      </w:r>
      <w:r w:rsidR="001C33C1">
        <w:rPr>
          <w:b/>
          <w:lang w:val="en-US"/>
        </w:rPr>
        <w:t>Grade: 6/7</w:t>
      </w:r>
    </w:p>
    <w:p w14:paraId="17F7320F" w14:textId="77777777" w:rsidR="002965E6" w:rsidRPr="0093245E" w:rsidRDefault="002965E6" w:rsidP="002965E6">
      <w:pPr>
        <w:tabs>
          <w:tab w:val="left" w:pos="10005"/>
          <w:tab w:val="right" w:pos="10800"/>
        </w:tabs>
        <w:autoSpaceDE w:val="0"/>
        <w:autoSpaceDN w:val="0"/>
        <w:adjustRightInd w:val="0"/>
        <w:rPr>
          <w:lang w:val="en-US"/>
        </w:rPr>
      </w:pPr>
    </w:p>
    <w:tbl>
      <w:tblPr>
        <w:tblW w:w="1066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4"/>
        <w:gridCol w:w="4784"/>
      </w:tblGrid>
      <w:tr w:rsidR="0093245E" w:rsidRPr="0093245E" w14:paraId="28E33D1C" w14:textId="77777777" w:rsidTr="00A648FD">
        <w:trPr>
          <w:cantSplit/>
          <w:trHeight w:val="950"/>
          <w:jc w:val="center"/>
        </w:trPr>
        <w:tc>
          <w:tcPr>
            <w:tcW w:w="10668" w:type="dxa"/>
            <w:gridSpan w:val="2"/>
          </w:tcPr>
          <w:p w14:paraId="01482300" w14:textId="77777777" w:rsidR="0093245E" w:rsidRP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 xml:space="preserve">Essential Question </w:t>
            </w:r>
            <w:r w:rsidRPr="0093245E">
              <w:rPr>
                <w:lang w:val="en-US"/>
              </w:rPr>
              <w:t xml:space="preserve">(guiding </w:t>
            </w:r>
            <w:r>
              <w:rPr>
                <w:lang w:val="en-US"/>
              </w:rPr>
              <w:t xml:space="preserve">overall </w:t>
            </w:r>
            <w:r w:rsidRPr="0093245E">
              <w:rPr>
                <w:lang w:val="en-US"/>
              </w:rPr>
              <w:t>unit of study):</w:t>
            </w:r>
            <w:r w:rsidRPr="0093245E">
              <w:rPr>
                <w:b/>
                <w:lang w:val="en-US"/>
              </w:rPr>
              <w:t xml:space="preserve"> </w:t>
            </w:r>
            <w:r w:rsidR="001C33C1">
              <w:rPr>
                <w:b/>
                <w:lang w:val="en-US"/>
              </w:rPr>
              <w:t>Why are Relationships Important?</w:t>
            </w:r>
          </w:p>
          <w:p w14:paraId="4773574B" w14:textId="77777777" w:rsidR="0093245E" w:rsidRP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14:paraId="31AB601E" w14:textId="0D158E6E" w:rsidR="0093245E" w:rsidRP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 xml:space="preserve">Guiding Questions </w:t>
            </w:r>
            <w:r w:rsidRPr="0093245E">
              <w:rPr>
                <w:lang w:val="en-US"/>
              </w:rPr>
              <w:t>(specific to this lesson):</w:t>
            </w:r>
            <w:r w:rsidR="001C33C1">
              <w:rPr>
                <w:lang w:val="en-US"/>
              </w:rPr>
              <w:t xml:space="preserve"> </w:t>
            </w:r>
            <w:r w:rsidR="00E92110">
              <w:rPr>
                <w:b/>
                <w:lang w:val="en-US"/>
              </w:rPr>
              <w:t>How do we commit to relationships?</w:t>
            </w:r>
          </w:p>
          <w:p w14:paraId="1693384A" w14:textId="77777777" w:rsidR="0093245E" w:rsidRP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93245E" w:rsidRPr="0093245E" w14:paraId="685CCE23" w14:textId="77777777" w:rsidTr="00A648FD">
        <w:trPr>
          <w:cantSplit/>
          <w:trHeight w:val="1547"/>
          <w:jc w:val="center"/>
        </w:trPr>
        <w:tc>
          <w:tcPr>
            <w:tcW w:w="5884" w:type="dxa"/>
          </w:tcPr>
          <w:p w14:paraId="30AC26ED" w14:textId="77777777" w:rsid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>Outcomes</w:t>
            </w:r>
            <w:r w:rsidRPr="004C004F">
              <w:rPr>
                <w:lang w:val="en-US"/>
              </w:rPr>
              <w:t>: (What should students know, understand and be able to do as a result of this lesson</w:t>
            </w:r>
            <w:r w:rsidR="0018666C">
              <w:rPr>
                <w:lang w:val="en-US"/>
              </w:rPr>
              <w:t>?)</w:t>
            </w:r>
          </w:p>
          <w:p w14:paraId="575E1E13" w14:textId="77777777" w:rsid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14:paraId="51616374" w14:textId="77777777" w:rsidR="0021006F" w:rsidRPr="007A40C1" w:rsidRDefault="0021006F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14:paraId="27858EC9" w14:textId="77777777" w:rsidR="007A40C1" w:rsidRPr="007A40C1" w:rsidRDefault="007A40C1" w:rsidP="007A40C1">
            <w:pPr>
              <w:rPr>
                <w:color w:val="000000"/>
                <w:shd w:val="clear" w:color="auto" w:fill="FFFFFF"/>
              </w:rPr>
            </w:pPr>
            <w:r w:rsidRPr="00D448BA">
              <w:rPr>
                <w:b/>
                <w:bCs/>
                <w:color w:val="000000"/>
                <w:shd w:val="clear" w:color="auto" w:fill="FFFFFF"/>
              </w:rPr>
              <w:t>AP6.10</w:t>
            </w:r>
            <w:r w:rsidRPr="007A40C1">
              <w:rPr>
                <w:b/>
                <w:bCs/>
                <w:color w:val="000000"/>
                <w:shd w:val="clear" w:color="auto" w:fill="FFFFFF"/>
              </w:rPr>
              <w:t>-</w:t>
            </w:r>
            <w:r w:rsidRPr="007A40C1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7A40C1">
              <w:rPr>
                <w:color w:val="000000"/>
                <w:shd w:val="clear" w:color="auto" w:fill="FFFFFF"/>
              </w:rPr>
              <w:t>Design and implement (with guidance) two six-day action plans that reflect affirmation of personal standards related to decision making, relationships, non-curable infections, stress management, body image, safety, and health promotions.</w:t>
            </w:r>
          </w:p>
          <w:p w14:paraId="6DED83DC" w14:textId="77777777" w:rsidR="007A40C1" w:rsidRDefault="007A40C1" w:rsidP="007A40C1">
            <w:pPr>
              <w:rPr>
                <w:color w:val="000000"/>
                <w:shd w:val="clear" w:color="auto" w:fill="FFFFFF"/>
              </w:rPr>
            </w:pPr>
          </w:p>
          <w:p w14:paraId="77E711D7" w14:textId="77777777" w:rsidR="0021006F" w:rsidRPr="007A40C1" w:rsidRDefault="0021006F" w:rsidP="007A40C1">
            <w:pPr>
              <w:rPr>
                <w:color w:val="000000"/>
                <w:shd w:val="clear" w:color="auto" w:fill="FFFFFF"/>
              </w:rPr>
            </w:pPr>
          </w:p>
          <w:p w14:paraId="49C38C63" w14:textId="77777777" w:rsidR="007A40C1" w:rsidRDefault="007A40C1" w:rsidP="007A40C1">
            <w:pPr>
              <w:rPr>
                <w:bCs/>
                <w:color w:val="000000"/>
                <w:szCs w:val="28"/>
                <w:shd w:val="clear" w:color="auto" w:fill="FFFFFF"/>
              </w:rPr>
            </w:pPr>
            <w:r w:rsidRPr="007A40C1">
              <w:rPr>
                <w:b/>
                <w:color w:val="000000"/>
                <w:shd w:val="clear" w:color="auto" w:fill="FFFFFF"/>
              </w:rPr>
              <w:t>AP7.10</w:t>
            </w:r>
            <w:r w:rsidRPr="007A40C1">
              <w:rPr>
                <w:color w:val="000000"/>
                <w:shd w:val="clear" w:color="auto" w:fill="FFFFFF"/>
              </w:rPr>
              <w:t>-</w:t>
            </w:r>
            <w:r w:rsidRPr="007A40C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A40C1">
              <w:rPr>
                <w:bCs/>
                <w:color w:val="000000"/>
                <w:szCs w:val="28"/>
                <w:shd w:val="clear" w:color="auto" w:fill="FFFFFF"/>
              </w:rPr>
              <w:t>Design, implement, and evaluate three six-day action plans that demonstrate personal commitment to responsible health action related to blood-borne pathogen information, safety practices, harmonious relationships, food choices, interpersonal skills, and morality</w:t>
            </w:r>
          </w:p>
          <w:p w14:paraId="64AA26C3" w14:textId="77777777" w:rsidR="007A40C1" w:rsidRDefault="007A40C1" w:rsidP="007A40C1">
            <w:pPr>
              <w:rPr>
                <w:bCs/>
                <w:color w:val="000000"/>
                <w:szCs w:val="28"/>
                <w:shd w:val="clear" w:color="auto" w:fill="FFFFFF"/>
              </w:rPr>
            </w:pPr>
          </w:p>
          <w:p w14:paraId="76A44A2E" w14:textId="77777777" w:rsidR="0021006F" w:rsidRDefault="0021006F" w:rsidP="007A40C1">
            <w:pPr>
              <w:rPr>
                <w:bCs/>
                <w:color w:val="000000"/>
                <w:szCs w:val="28"/>
                <w:shd w:val="clear" w:color="auto" w:fill="FFFFFF"/>
              </w:rPr>
            </w:pPr>
          </w:p>
          <w:p w14:paraId="3D0B7EFE" w14:textId="77777777" w:rsidR="007A40C1" w:rsidRDefault="007A40C1" w:rsidP="007A40C1">
            <w:pPr>
              <w:rPr>
                <w:rFonts w:cstheme="minorHAnsi"/>
              </w:rPr>
            </w:pPr>
            <w:r w:rsidRPr="007A40C1">
              <w:rPr>
                <w:rFonts w:cstheme="minorHAnsi"/>
                <w:b/>
              </w:rPr>
              <w:t>CC6.2</w:t>
            </w:r>
            <w:r w:rsidRPr="007A40C1">
              <w:rPr>
                <w:rFonts w:cstheme="minorHAnsi"/>
              </w:rPr>
              <w:t>- Select and use appropriate strategies to construct meaning before (</w:t>
            </w:r>
            <w:proofErr w:type="spellStart"/>
            <w:r w:rsidRPr="007A40C1">
              <w:rPr>
                <w:rFonts w:cstheme="minorHAnsi"/>
              </w:rPr>
              <w:t>eg</w:t>
            </w:r>
            <w:proofErr w:type="spellEnd"/>
            <w:proofErr w:type="gramStart"/>
            <w:r w:rsidRPr="007A40C1">
              <w:rPr>
                <w:rFonts w:cstheme="minorHAnsi"/>
              </w:rPr>
              <w:t>.,</w:t>
            </w:r>
            <w:proofErr w:type="gramEnd"/>
            <w:r w:rsidRPr="007A40C1">
              <w:rPr>
                <w:rFonts w:cstheme="minorHAnsi"/>
              </w:rPr>
              <w:t xml:space="preserve"> Considering what they know and what they need to know about a topic), during (</w:t>
            </w:r>
            <w:proofErr w:type="spellStart"/>
            <w:r w:rsidRPr="007A40C1">
              <w:rPr>
                <w:rFonts w:cstheme="minorHAnsi"/>
              </w:rPr>
              <w:t>eg</w:t>
            </w:r>
            <w:proofErr w:type="spellEnd"/>
            <w:r w:rsidRPr="007A40C1">
              <w:rPr>
                <w:rFonts w:cstheme="minorHAnsi"/>
              </w:rPr>
              <w:t>., making connections to prior knowledge and experiences) and after (</w:t>
            </w:r>
            <w:proofErr w:type="spellStart"/>
            <w:r w:rsidRPr="007A40C1">
              <w:rPr>
                <w:rFonts w:cstheme="minorHAnsi"/>
              </w:rPr>
              <w:t>eg</w:t>
            </w:r>
            <w:proofErr w:type="spellEnd"/>
            <w:r w:rsidRPr="007A40C1">
              <w:rPr>
                <w:rFonts w:cstheme="minorHAnsi"/>
              </w:rPr>
              <w:t xml:space="preserve">., drawing conclusions) viewing, listening, and reading.  </w:t>
            </w:r>
          </w:p>
          <w:p w14:paraId="17BEC844" w14:textId="77777777" w:rsidR="0021006F" w:rsidRPr="007A40C1" w:rsidRDefault="0021006F" w:rsidP="007A40C1">
            <w:pPr>
              <w:rPr>
                <w:rFonts w:cstheme="minorHAnsi"/>
              </w:rPr>
            </w:pPr>
          </w:p>
          <w:p w14:paraId="748F3A47" w14:textId="77777777" w:rsidR="007A40C1" w:rsidRPr="007A40C1" w:rsidRDefault="007A40C1" w:rsidP="007A40C1">
            <w:pPr>
              <w:rPr>
                <w:rFonts w:cstheme="minorHAnsi"/>
              </w:rPr>
            </w:pPr>
          </w:p>
          <w:p w14:paraId="7D139D87" w14:textId="77777777" w:rsidR="007A40C1" w:rsidRDefault="007A40C1" w:rsidP="007A40C1">
            <w:pPr>
              <w:rPr>
                <w:bCs/>
                <w:color w:val="000000"/>
                <w:shd w:val="clear" w:color="auto" w:fill="FFFFFF"/>
              </w:rPr>
            </w:pPr>
            <w:r w:rsidRPr="007A40C1">
              <w:rPr>
                <w:rFonts w:cstheme="minorHAnsi"/>
                <w:b/>
              </w:rPr>
              <w:t>CC7.4</w:t>
            </w:r>
            <w:r w:rsidRPr="007A40C1">
              <w:rPr>
                <w:rFonts w:cstheme="minorHAnsi"/>
              </w:rPr>
              <w:t xml:space="preserve">- </w:t>
            </w:r>
            <w:r w:rsidRPr="007A40C1">
              <w:rPr>
                <w:bCs/>
                <w:color w:val="000000"/>
                <w:shd w:val="clear" w:color="auto" w:fill="FFFFFF"/>
              </w:rPr>
              <w:t xml:space="preserve">Use pragmatic (e.g., use language that demonstrates respect for others), textual (e.g., use common organizational patterns within texts), syntactical (e.g., ensure agreement of subjects, verbs, and pronouns), semantic/lexical/morphological (e.g., avoid overused and misused words), </w:t>
            </w:r>
            <w:proofErr w:type="spellStart"/>
            <w:r w:rsidRPr="007A40C1">
              <w:rPr>
                <w:bCs/>
                <w:color w:val="000000"/>
                <w:shd w:val="clear" w:color="auto" w:fill="FFFFFF"/>
              </w:rPr>
              <w:t>graphophonic</w:t>
            </w:r>
            <w:proofErr w:type="spellEnd"/>
            <w:r w:rsidRPr="007A40C1">
              <w:rPr>
                <w:bCs/>
                <w:color w:val="000000"/>
                <w:shd w:val="clear" w:color="auto" w:fill="FFFFFF"/>
              </w:rPr>
              <w:t xml:space="preserve"> (e.g., enunciate clearly), and other cues (e.g., use appropriate gestures and facial expressions) to construct and to communicate meaning.</w:t>
            </w:r>
          </w:p>
          <w:p w14:paraId="6E9DF6A1" w14:textId="77777777" w:rsidR="007A40C1" w:rsidRDefault="007A40C1" w:rsidP="007A40C1">
            <w:pPr>
              <w:rPr>
                <w:bCs/>
                <w:color w:val="000000"/>
                <w:szCs w:val="28"/>
                <w:shd w:val="clear" w:color="auto" w:fill="FFFFFF"/>
              </w:rPr>
            </w:pPr>
          </w:p>
          <w:p w14:paraId="4BE87D37" w14:textId="77777777" w:rsidR="007A40C1" w:rsidRPr="007A40C1" w:rsidRDefault="007A40C1" w:rsidP="007A40C1">
            <w:pPr>
              <w:rPr>
                <w:sz w:val="20"/>
                <w:szCs w:val="20"/>
              </w:rPr>
            </w:pPr>
          </w:p>
          <w:p w14:paraId="50B49FC9" w14:textId="77777777" w:rsidR="0093245E" w:rsidRPr="0093245E" w:rsidRDefault="0093245E" w:rsidP="00CC7D1B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14:paraId="3201A1C7" w14:textId="77777777" w:rsidR="00500F92" w:rsidRPr="0093245E" w:rsidRDefault="00500F92" w:rsidP="00E92110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4783" w:type="dxa"/>
          </w:tcPr>
          <w:p w14:paraId="03A81A60" w14:textId="77777777" w:rsidR="0018666C" w:rsidRDefault="0093245E" w:rsidP="00F365B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93245E">
              <w:rPr>
                <w:b/>
                <w:lang w:val="en-US"/>
              </w:rPr>
              <w:t xml:space="preserve">Indicators </w:t>
            </w:r>
            <w:r w:rsidRPr="0013000C">
              <w:rPr>
                <w:lang w:val="en-US"/>
              </w:rPr>
              <w:t xml:space="preserve">(Assessment Evidence): </w:t>
            </w:r>
            <w:r w:rsidRPr="004C004F">
              <w:rPr>
                <w:lang w:val="en-US"/>
              </w:rPr>
              <w:t>(What will students do to show what they have learned</w:t>
            </w:r>
            <w:r w:rsidR="0018666C">
              <w:rPr>
                <w:lang w:val="en-US"/>
              </w:rPr>
              <w:t>?)</w:t>
            </w:r>
            <w:r w:rsidR="0013000C">
              <w:rPr>
                <w:lang w:val="en-US"/>
              </w:rPr>
              <w:t xml:space="preserve"> </w:t>
            </w:r>
            <w:r w:rsidR="00F365B5">
              <w:rPr>
                <w:lang w:val="en-US"/>
              </w:rPr>
              <w:t>Use I can statements.</w:t>
            </w:r>
          </w:p>
          <w:p w14:paraId="63088880" w14:textId="77777777" w:rsidR="001C33C1" w:rsidRDefault="001C33C1" w:rsidP="00F365B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  <w:p w14:paraId="0925A277" w14:textId="3C057704" w:rsidR="0021006F" w:rsidRDefault="0021006F" w:rsidP="00E92110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gramStart"/>
            <w:r w:rsidRPr="0021006F">
              <w:rPr>
                <w:b/>
                <w:lang w:val="en-US"/>
              </w:rPr>
              <w:t>e</w:t>
            </w:r>
            <w:proofErr w:type="gramEnd"/>
            <w:r w:rsidRPr="0021006F">
              <w:rPr>
                <w:b/>
                <w:lang w:val="en-US"/>
              </w:rPr>
              <w:t>)-</w:t>
            </w:r>
            <w:r>
              <w:rPr>
                <w:lang w:val="en-US"/>
              </w:rPr>
              <w:t xml:space="preserve"> Carry out action plans in ways that affirm personal standards. </w:t>
            </w:r>
            <w:r w:rsidRPr="0021006F">
              <w:rPr>
                <w:b/>
                <w:lang w:val="en-US"/>
              </w:rPr>
              <w:t>“I can carry out an action plan.”</w:t>
            </w:r>
          </w:p>
          <w:p w14:paraId="1EA984EA" w14:textId="6A6977A3" w:rsidR="0021006F" w:rsidRDefault="0021006F" w:rsidP="00E92110">
            <w:pPr>
              <w:rPr>
                <w:b/>
                <w:lang w:val="en-US"/>
              </w:rPr>
            </w:pPr>
            <w:r w:rsidRPr="0021006F">
              <w:rPr>
                <w:b/>
                <w:lang w:val="en-US"/>
              </w:rPr>
              <w:t>(</w:t>
            </w:r>
            <w:proofErr w:type="gramStart"/>
            <w:r w:rsidRPr="0021006F">
              <w:rPr>
                <w:b/>
                <w:lang w:val="en-US"/>
              </w:rPr>
              <w:t>f</w:t>
            </w:r>
            <w:proofErr w:type="gramEnd"/>
            <w:r w:rsidRPr="0021006F">
              <w:rPr>
                <w:b/>
                <w:lang w:val="en-US"/>
              </w:rPr>
              <w:t xml:space="preserve">)- </w:t>
            </w:r>
            <w:r w:rsidRPr="0021006F">
              <w:rPr>
                <w:lang w:val="en-US"/>
              </w:rPr>
              <w:t>Assess and revise action plans as necessary</w:t>
            </w:r>
            <w:r>
              <w:rPr>
                <w:lang w:val="en-US"/>
              </w:rPr>
              <w:t xml:space="preserve">. </w:t>
            </w:r>
            <w:r w:rsidRPr="0021006F">
              <w:rPr>
                <w:b/>
                <w:lang w:val="en-US"/>
              </w:rPr>
              <w:t>“I can assess my action plan.”</w:t>
            </w:r>
          </w:p>
          <w:p w14:paraId="214B92ED" w14:textId="77777777" w:rsidR="0021006F" w:rsidRDefault="0021006F" w:rsidP="0021006F">
            <w:pPr>
              <w:rPr>
                <w:lang w:val="en-US"/>
              </w:rPr>
            </w:pPr>
          </w:p>
          <w:p w14:paraId="3E06169D" w14:textId="77777777" w:rsidR="0021006F" w:rsidRPr="0021006F" w:rsidRDefault="0021006F" w:rsidP="0021006F">
            <w:pPr>
              <w:rPr>
                <w:lang w:val="en-US"/>
              </w:rPr>
            </w:pPr>
          </w:p>
          <w:p w14:paraId="0A8FCBE1" w14:textId="52C072EB" w:rsidR="0021006F" w:rsidRDefault="0021006F" w:rsidP="0021006F">
            <w:pPr>
              <w:rPr>
                <w:lang w:val="en-US"/>
              </w:rPr>
            </w:pPr>
            <w:r w:rsidRPr="0021006F">
              <w:rPr>
                <w:b/>
                <w:lang w:val="en-US"/>
              </w:rPr>
              <w:t>(</w:t>
            </w:r>
            <w:proofErr w:type="gramStart"/>
            <w:r w:rsidRPr="0021006F">
              <w:rPr>
                <w:b/>
                <w:lang w:val="en-US"/>
              </w:rPr>
              <w:t>e</w:t>
            </w:r>
            <w:proofErr w:type="gramEnd"/>
            <w:r w:rsidRPr="0021006F">
              <w:rPr>
                <w:b/>
                <w:lang w:val="en-US"/>
              </w:rPr>
              <w:t>)</w:t>
            </w:r>
            <w:r>
              <w:rPr>
                <w:lang w:val="en-US"/>
              </w:rPr>
              <w:t xml:space="preserve">- Develop, with guidance, criteria to assess one’s commitment to personal standards. </w:t>
            </w:r>
            <w:r w:rsidRPr="0021006F">
              <w:rPr>
                <w:b/>
                <w:lang w:val="en-US"/>
              </w:rPr>
              <w:t>“I can commit to personal standards.”</w:t>
            </w:r>
          </w:p>
          <w:p w14:paraId="47C18FD7" w14:textId="4D00DEE2" w:rsidR="0021006F" w:rsidRPr="0021006F" w:rsidRDefault="0021006F" w:rsidP="0021006F">
            <w:pPr>
              <w:rPr>
                <w:lang w:val="en-US"/>
              </w:rPr>
            </w:pPr>
            <w:r w:rsidRPr="0021006F">
              <w:rPr>
                <w:b/>
                <w:lang w:val="en-US"/>
              </w:rPr>
              <w:t>(</w:t>
            </w:r>
            <w:proofErr w:type="gramStart"/>
            <w:r w:rsidRPr="0021006F">
              <w:rPr>
                <w:b/>
                <w:lang w:val="en-US"/>
              </w:rPr>
              <w:t>f</w:t>
            </w:r>
            <w:proofErr w:type="gramEnd"/>
            <w:r w:rsidRPr="0021006F">
              <w:rPr>
                <w:b/>
                <w:lang w:val="en-US"/>
              </w:rPr>
              <w:t xml:space="preserve">)- </w:t>
            </w:r>
            <w:r>
              <w:rPr>
                <w:lang w:val="en-US"/>
              </w:rPr>
              <w:t xml:space="preserve">Assess and revise the action plans as necessary. </w:t>
            </w:r>
            <w:r w:rsidRPr="0021006F">
              <w:rPr>
                <w:b/>
                <w:lang w:val="en-US"/>
              </w:rPr>
              <w:t>“I can revise my action plan.”</w:t>
            </w:r>
          </w:p>
          <w:p w14:paraId="4D50A633" w14:textId="77777777" w:rsidR="0021006F" w:rsidRPr="0021006F" w:rsidRDefault="0021006F" w:rsidP="0021006F">
            <w:pPr>
              <w:rPr>
                <w:lang w:val="en-US"/>
              </w:rPr>
            </w:pPr>
          </w:p>
          <w:p w14:paraId="1135F977" w14:textId="2DA16B1C" w:rsidR="0021006F" w:rsidRDefault="0021006F" w:rsidP="0021006F">
            <w:pPr>
              <w:rPr>
                <w:lang w:val="en-US"/>
              </w:rPr>
            </w:pPr>
          </w:p>
          <w:p w14:paraId="2496DEA6" w14:textId="0C1D37EC" w:rsidR="0021006F" w:rsidRDefault="0021006F" w:rsidP="0021006F">
            <w:pPr>
              <w:rPr>
                <w:lang w:val="en-US"/>
              </w:rPr>
            </w:pPr>
            <w:r>
              <w:rPr>
                <w:lang w:val="en-US"/>
              </w:rPr>
              <w:t xml:space="preserve">Indicators </w:t>
            </w:r>
            <w:r w:rsidRPr="0021006F">
              <w:rPr>
                <w:b/>
                <w:lang w:val="en-US"/>
              </w:rPr>
              <w:t>(a)</w:t>
            </w:r>
            <w:r>
              <w:rPr>
                <w:lang w:val="en-US"/>
              </w:rPr>
              <w:t xml:space="preserve"> and </w:t>
            </w:r>
            <w:r w:rsidRPr="0021006F">
              <w:rPr>
                <w:b/>
                <w:lang w:val="en-US"/>
              </w:rPr>
              <w:t>(b)</w:t>
            </w:r>
            <w:r>
              <w:rPr>
                <w:lang w:val="en-US"/>
              </w:rPr>
              <w:t xml:space="preserve"> (Before and During)</w:t>
            </w:r>
          </w:p>
          <w:p w14:paraId="536F9C02" w14:textId="502E6DCB" w:rsidR="0021006F" w:rsidRPr="0021006F" w:rsidRDefault="0021006F" w:rsidP="0021006F">
            <w:pPr>
              <w:rPr>
                <w:b/>
                <w:lang w:val="en-US"/>
              </w:rPr>
            </w:pPr>
            <w:r w:rsidRPr="0021006F">
              <w:rPr>
                <w:b/>
                <w:lang w:val="en-US"/>
              </w:rPr>
              <w:t>“I can use strategies in my writing to construct meaning.”</w:t>
            </w:r>
          </w:p>
          <w:p w14:paraId="3365A7CB" w14:textId="77777777" w:rsidR="0021006F" w:rsidRPr="0021006F" w:rsidRDefault="0021006F" w:rsidP="0021006F">
            <w:pPr>
              <w:rPr>
                <w:lang w:val="en-US"/>
              </w:rPr>
            </w:pPr>
          </w:p>
          <w:p w14:paraId="624C292B" w14:textId="77777777" w:rsidR="0021006F" w:rsidRPr="0021006F" w:rsidRDefault="0021006F" w:rsidP="0021006F">
            <w:pPr>
              <w:rPr>
                <w:lang w:val="en-US"/>
              </w:rPr>
            </w:pPr>
          </w:p>
          <w:p w14:paraId="4F7617F7" w14:textId="77777777" w:rsidR="0021006F" w:rsidRPr="0021006F" w:rsidRDefault="0021006F" w:rsidP="0021006F">
            <w:pPr>
              <w:rPr>
                <w:lang w:val="en-US"/>
              </w:rPr>
            </w:pPr>
          </w:p>
          <w:p w14:paraId="2213E46F" w14:textId="77777777" w:rsidR="0021006F" w:rsidRPr="0021006F" w:rsidRDefault="0021006F" w:rsidP="0021006F">
            <w:pPr>
              <w:rPr>
                <w:lang w:val="en-US"/>
              </w:rPr>
            </w:pPr>
          </w:p>
          <w:p w14:paraId="57F713ED" w14:textId="26597D4E" w:rsidR="0021006F" w:rsidRDefault="0021006F" w:rsidP="0021006F">
            <w:pPr>
              <w:rPr>
                <w:lang w:val="en-US"/>
              </w:rPr>
            </w:pPr>
          </w:p>
          <w:p w14:paraId="7E982D4B" w14:textId="7185138A" w:rsidR="003675ED" w:rsidRDefault="0021006F" w:rsidP="0021006F">
            <w:pPr>
              <w:rPr>
                <w:color w:val="000000"/>
                <w:shd w:val="clear" w:color="auto" w:fill="FFFFFF"/>
              </w:rPr>
            </w:pPr>
            <w:r w:rsidRPr="0021006F">
              <w:rPr>
                <w:b/>
                <w:lang w:val="en-US"/>
              </w:rPr>
              <w:t>(</w:t>
            </w:r>
            <w:proofErr w:type="gramStart"/>
            <w:r w:rsidRPr="0021006F">
              <w:rPr>
                <w:b/>
                <w:lang w:val="en-US"/>
              </w:rPr>
              <w:t>a</w:t>
            </w:r>
            <w:proofErr w:type="gramEnd"/>
            <w:r w:rsidRPr="0021006F">
              <w:rPr>
                <w:b/>
                <w:lang w:val="en-US"/>
              </w:rPr>
              <w:t xml:space="preserve">)- </w:t>
            </w:r>
            <w:r w:rsidRPr="0021006F">
              <w:rPr>
                <w:color w:val="000000"/>
                <w:shd w:val="clear" w:color="auto" w:fill="FFFFFF"/>
              </w:rPr>
              <w:t>Use the conventions of language and communication to deliberately convey meaning when engaging in speaking, writing, and other forms of representing.</w:t>
            </w:r>
            <w:r w:rsidR="003675ED">
              <w:rPr>
                <w:color w:val="000000"/>
                <w:shd w:val="clear" w:color="auto" w:fill="FFFFFF"/>
              </w:rPr>
              <w:t xml:space="preserve"> </w:t>
            </w:r>
            <w:r w:rsidR="003675ED" w:rsidRPr="003675ED">
              <w:rPr>
                <w:b/>
                <w:color w:val="000000"/>
                <w:shd w:val="clear" w:color="auto" w:fill="FFFFFF"/>
              </w:rPr>
              <w:t>“I can use language to convey meaning.”</w:t>
            </w:r>
          </w:p>
          <w:p w14:paraId="15B25F2D" w14:textId="2BFAFBDC" w:rsidR="003675ED" w:rsidRPr="003675ED" w:rsidRDefault="003675ED" w:rsidP="0021006F">
            <w:pPr>
              <w:rPr>
                <w:b/>
                <w:color w:val="000000"/>
                <w:shd w:val="clear" w:color="auto" w:fill="FFFFFF"/>
              </w:rPr>
            </w:pPr>
            <w:r w:rsidRPr="003675ED">
              <w:rPr>
                <w:b/>
                <w:color w:val="000000"/>
                <w:shd w:val="clear" w:color="auto" w:fill="FFFFFF"/>
              </w:rPr>
              <w:t>(</w:t>
            </w:r>
            <w:proofErr w:type="gramStart"/>
            <w:r w:rsidRPr="003675ED">
              <w:rPr>
                <w:b/>
                <w:color w:val="000000"/>
                <w:shd w:val="clear" w:color="auto" w:fill="FFFFFF"/>
              </w:rPr>
              <w:t>c</w:t>
            </w:r>
            <w:proofErr w:type="gramEnd"/>
            <w:r w:rsidRPr="003675ED">
              <w:rPr>
                <w:b/>
                <w:color w:val="000000"/>
                <w:shd w:val="clear" w:color="auto" w:fill="FFFFFF"/>
              </w:rPr>
              <w:t>)-</w:t>
            </w:r>
            <w:r>
              <w:rPr>
                <w:color w:val="000000"/>
                <w:shd w:val="clear" w:color="auto" w:fill="FFFFFF"/>
              </w:rPr>
              <w:t xml:space="preserve"> Textual. </w:t>
            </w:r>
            <w:r w:rsidRPr="003675ED">
              <w:rPr>
                <w:b/>
                <w:color w:val="000000"/>
                <w:shd w:val="clear" w:color="auto" w:fill="FFFFFF"/>
              </w:rPr>
              <w:t>“I can understand and use forms of texts such as paragraphs and multi-paragraph compositions.”</w:t>
            </w:r>
          </w:p>
          <w:p w14:paraId="5228D6A0" w14:textId="03BEA84C" w:rsidR="0021006F" w:rsidRPr="0021006F" w:rsidRDefault="0021006F" w:rsidP="0021006F">
            <w:pPr>
              <w:rPr>
                <w:b/>
                <w:lang w:val="en-US"/>
              </w:rPr>
            </w:pPr>
          </w:p>
        </w:tc>
      </w:tr>
      <w:tr w:rsidR="002965E6" w:rsidRPr="0093245E" w14:paraId="6778409F" w14:textId="77777777" w:rsidTr="00A648FD">
        <w:trPr>
          <w:cantSplit/>
          <w:trHeight w:val="897"/>
          <w:jc w:val="center"/>
        </w:trPr>
        <w:tc>
          <w:tcPr>
            <w:tcW w:w="10668" w:type="dxa"/>
            <w:gridSpan w:val="2"/>
          </w:tcPr>
          <w:p w14:paraId="4B5CF958" w14:textId="0773FD91" w:rsidR="0093245E" w:rsidRDefault="00267C47" w:rsidP="0093245E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Assessment Strategies</w:t>
            </w:r>
            <w:r w:rsidRPr="00267C47">
              <w:rPr>
                <w:lang w:val="en-US"/>
              </w:rPr>
              <w:t>: (formative</w:t>
            </w:r>
            <w:r w:rsidR="008E1EDD">
              <w:rPr>
                <w:lang w:val="en-US"/>
              </w:rPr>
              <w:t>-</w:t>
            </w:r>
            <w:r w:rsidR="008E1EDD">
              <w:rPr>
                <w:i/>
                <w:lang w:val="en-US"/>
              </w:rPr>
              <w:t>before</w:t>
            </w:r>
            <w:r w:rsidR="008E1EDD" w:rsidRPr="008E1EDD">
              <w:rPr>
                <w:i/>
                <w:lang w:val="en-US"/>
              </w:rPr>
              <w:t xml:space="preserve"> &amp; during</w:t>
            </w:r>
            <w:r w:rsidRPr="00267C47">
              <w:rPr>
                <w:lang w:val="en-US"/>
              </w:rPr>
              <w:t xml:space="preserve"> &amp; summative</w:t>
            </w:r>
            <w:r w:rsidR="008E1EDD">
              <w:rPr>
                <w:lang w:val="en-US"/>
              </w:rPr>
              <w:t xml:space="preserve"> - </w:t>
            </w:r>
            <w:r w:rsidR="008E1EDD" w:rsidRPr="008E1EDD">
              <w:rPr>
                <w:i/>
                <w:lang w:val="en-US"/>
              </w:rPr>
              <w:t>end</w:t>
            </w:r>
            <w:r w:rsidRPr="00267C47">
              <w:rPr>
                <w:lang w:val="en-US"/>
              </w:rPr>
              <w:t>)</w:t>
            </w:r>
          </w:p>
          <w:p w14:paraId="5AE7BE14" w14:textId="77777777" w:rsidR="000C6484" w:rsidRDefault="00AE17CA" w:rsidP="00AE17CA">
            <w:pPr>
              <w:rPr>
                <w:lang w:val="en-US"/>
              </w:rPr>
            </w:pPr>
            <w:r>
              <w:rPr>
                <w:lang w:val="en-US"/>
              </w:rPr>
              <w:t xml:space="preserve">During: Peer Editing checklist </w:t>
            </w:r>
          </w:p>
          <w:p w14:paraId="48D67CA2" w14:textId="07D35BE0" w:rsidR="00AE17CA" w:rsidRPr="0093245E" w:rsidRDefault="00AE17CA" w:rsidP="00AE17CA">
            <w:r>
              <w:rPr>
                <w:lang w:val="en-US"/>
              </w:rPr>
              <w:t xml:space="preserve">After: Students have access to the assessment rubric for the essay. It is printed on pink paper and in their clear duotangs </w:t>
            </w:r>
          </w:p>
        </w:tc>
      </w:tr>
      <w:tr w:rsidR="002965E6" w:rsidRPr="0093245E" w14:paraId="1263DE9F" w14:textId="77777777" w:rsidTr="00A648FD">
        <w:trPr>
          <w:cantSplit/>
          <w:trHeight w:val="874"/>
          <w:jc w:val="center"/>
        </w:trPr>
        <w:tc>
          <w:tcPr>
            <w:tcW w:w="10668" w:type="dxa"/>
            <w:gridSpan w:val="2"/>
          </w:tcPr>
          <w:p w14:paraId="0B53F193" w14:textId="7884C237" w:rsidR="002965E6" w:rsidRPr="0093245E" w:rsidRDefault="0093245E" w:rsidP="0093245E">
            <w:pPr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 xml:space="preserve">Instructional Strategies: </w:t>
            </w:r>
            <w:r w:rsidR="00267C47" w:rsidRPr="00267C47">
              <w:rPr>
                <w:lang w:val="en-US"/>
              </w:rPr>
              <w:t>(specific strategies)</w:t>
            </w:r>
          </w:p>
          <w:p w14:paraId="4A10334D" w14:textId="77777777" w:rsidR="0093245E" w:rsidRPr="00BE263A" w:rsidRDefault="00BE263A" w:rsidP="00E92110">
            <w:pPr>
              <w:rPr>
                <w:lang w:val="en-US"/>
              </w:rPr>
            </w:pPr>
            <w:r w:rsidRPr="00BE263A">
              <w:rPr>
                <w:lang w:val="en-US"/>
              </w:rPr>
              <w:t>-Direct instruction</w:t>
            </w:r>
          </w:p>
          <w:p w14:paraId="39897136" w14:textId="77777777" w:rsidR="00BE263A" w:rsidRPr="00BE263A" w:rsidRDefault="00BE263A" w:rsidP="00E92110">
            <w:pPr>
              <w:rPr>
                <w:lang w:val="en-US"/>
              </w:rPr>
            </w:pPr>
            <w:r w:rsidRPr="00BE263A">
              <w:rPr>
                <w:lang w:val="en-US"/>
              </w:rPr>
              <w:t xml:space="preserve">-Independent work </w:t>
            </w:r>
          </w:p>
          <w:p w14:paraId="0160C57B" w14:textId="6E88D49B" w:rsidR="00BE263A" w:rsidRPr="00BE263A" w:rsidRDefault="00BE263A" w:rsidP="00E92110">
            <w:pPr>
              <w:rPr>
                <w:lang w:val="en-US"/>
              </w:rPr>
            </w:pPr>
            <w:r w:rsidRPr="00BE263A">
              <w:rPr>
                <w:lang w:val="en-US"/>
              </w:rPr>
              <w:t>-</w:t>
            </w:r>
            <w:r w:rsidR="00AE17CA">
              <w:rPr>
                <w:lang w:val="en-US"/>
              </w:rPr>
              <w:t>Peer editing</w:t>
            </w:r>
            <w:r w:rsidRPr="00BE263A">
              <w:rPr>
                <w:lang w:val="en-US"/>
              </w:rPr>
              <w:t xml:space="preserve"> </w:t>
            </w:r>
          </w:p>
          <w:p w14:paraId="73FED5FA" w14:textId="181BC393" w:rsidR="00BE263A" w:rsidRPr="0093245E" w:rsidRDefault="00BE263A" w:rsidP="00E92110">
            <w:pPr>
              <w:rPr>
                <w:b/>
                <w:lang w:val="en-US"/>
              </w:rPr>
            </w:pPr>
            <w:r w:rsidRPr="00BE263A">
              <w:rPr>
                <w:lang w:val="en-US"/>
              </w:rPr>
              <w:t>-Use of laptops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2965E6" w:rsidRPr="0093245E" w14:paraId="7A4B31B1" w14:textId="77777777" w:rsidTr="00A648FD">
        <w:trPr>
          <w:cantSplit/>
          <w:trHeight w:val="1071"/>
          <w:jc w:val="center"/>
        </w:trPr>
        <w:tc>
          <w:tcPr>
            <w:tcW w:w="10668" w:type="dxa"/>
            <w:gridSpan w:val="2"/>
          </w:tcPr>
          <w:p w14:paraId="1C60248C" w14:textId="3AE8C610" w:rsidR="002965E6" w:rsidRDefault="00A05E48" w:rsidP="00CC7D1B">
            <w:pPr>
              <w:rPr>
                <w:lang w:val="en-US"/>
              </w:rPr>
            </w:pPr>
            <w:r>
              <w:rPr>
                <w:b/>
                <w:lang w:val="en-US"/>
              </w:rPr>
              <w:t>Adaptive Dimension: Differentiated Learning</w:t>
            </w:r>
            <w:r w:rsidR="0018666C">
              <w:rPr>
                <w:b/>
                <w:lang w:val="en-US"/>
              </w:rPr>
              <w:t xml:space="preserve"> </w:t>
            </w:r>
            <w:r w:rsidR="004C004F" w:rsidRPr="004C004F">
              <w:rPr>
                <w:lang w:val="en-US"/>
              </w:rPr>
              <w:t xml:space="preserve">(what adaptations </w:t>
            </w:r>
            <w:r>
              <w:rPr>
                <w:lang w:val="en-US"/>
              </w:rPr>
              <w:t xml:space="preserve">in content, process, product and learning </w:t>
            </w:r>
            <w:r w:rsidR="004C004F">
              <w:rPr>
                <w:lang w:val="en-US"/>
              </w:rPr>
              <w:t xml:space="preserve">environment </w:t>
            </w:r>
            <w:r w:rsidR="0018666C">
              <w:rPr>
                <w:lang w:val="en-US"/>
              </w:rPr>
              <w:t>will be provided</w:t>
            </w:r>
            <w:r w:rsidR="004C004F" w:rsidRPr="004C004F">
              <w:rPr>
                <w:lang w:val="en-US"/>
              </w:rPr>
              <w:t xml:space="preserve"> to meet diverse </w:t>
            </w:r>
            <w:r w:rsidR="004C004F">
              <w:rPr>
                <w:lang w:val="en-US"/>
              </w:rPr>
              <w:t xml:space="preserve">student </w:t>
            </w:r>
            <w:r w:rsidR="004C004F" w:rsidRPr="004C004F">
              <w:rPr>
                <w:lang w:val="en-US"/>
              </w:rPr>
              <w:t>needs</w:t>
            </w:r>
            <w:r w:rsidR="0018666C">
              <w:rPr>
                <w:lang w:val="en-US"/>
              </w:rPr>
              <w:t>?)</w:t>
            </w:r>
          </w:p>
          <w:p w14:paraId="7C2AACB3" w14:textId="77777777" w:rsidR="00BE263A" w:rsidRDefault="00BE263A" w:rsidP="00CC7D1B">
            <w:pPr>
              <w:rPr>
                <w:lang w:val="en-US"/>
              </w:rPr>
            </w:pPr>
          </w:p>
          <w:p w14:paraId="50E9B6A0" w14:textId="77777777" w:rsidR="00AE17CA" w:rsidRDefault="00531AD5" w:rsidP="00AE17CA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>Activate and Build on back</w:t>
            </w:r>
            <w:r w:rsidR="00AE17CA">
              <w:rPr>
                <w:rFonts w:cstheme="minorHAnsi"/>
              </w:rPr>
              <w:t>ground knowledge (Instruction)</w:t>
            </w:r>
          </w:p>
          <w:p w14:paraId="0F6B2156" w14:textId="77777777" w:rsidR="00AE17CA" w:rsidRDefault="00531AD5" w:rsidP="00AE17CA">
            <w:pPr>
              <w:rPr>
                <w:rFonts w:cstheme="minorHAnsi"/>
                <w:b/>
              </w:rPr>
            </w:pPr>
            <w:r w:rsidRPr="00AE17CA">
              <w:rPr>
                <w:rFonts w:cstheme="minorHAnsi"/>
              </w:rPr>
              <w:t>Provide an advance copy of notes (Instruction)</w:t>
            </w:r>
          </w:p>
          <w:p w14:paraId="090D80E9" w14:textId="77777777" w:rsidR="00AE17CA" w:rsidRDefault="00531AD5" w:rsidP="00AE17CA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>Advance</w:t>
            </w:r>
            <w:r w:rsidR="00AE17CA">
              <w:rPr>
                <w:rFonts w:cstheme="minorHAnsi"/>
              </w:rPr>
              <w:t>d resource materials (Content)</w:t>
            </w:r>
          </w:p>
          <w:p w14:paraId="543B9BFC" w14:textId="77777777" w:rsidR="00AE17CA" w:rsidRDefault="00531AD5" w:rsidP="00AE17CA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 xml:space="preserve">Use of </w:t>
            </w:r>
            <w:r w:rsidR="00AE17CA">
              <w:rPr>
                <w:rFonts w:cstheme="minorHAnsi"/>
              </w:rPr>
              <w:t>coloured paper (Process)</w:t>
            </w:r>
          </w:p>
          <w:p w14:paraId="78E7EE84" w14:textId="77777777" w:rsidR="00AE17CA" w:rsidRDefault="00AE17CA" w:rsidP="00AE17CA">
            <w:pPr>
              <w:rPr>
                <w:rFonts w:cstheme="minorHAnsi"/>
              </w:rPr>
            </w:pPr>
            <w:r>
              <w:rPr>
                <w:rFonts w:cstheme="minorHAnsi"/>
              </w:rPr>
              <w:t>Use</w:t>
            </w:r>
            <w:r w:rsidR="00531AD5" w:rsidRPr="00AE17CA">
              <w:rPr>
                <w:rFonts w:cstheme="minorHAnsi"/>
              </w:rPr>
              <w:t xml:space="preserve"> rubrics (Assessment)</w:t>
            </w:r>
          </w:p>
          <w:p w14:paraId="1629E570" w14:textId="77777777" w:rsidR="00AE17CA" w:rsidRDefault="00AE17CA" w:rsidP="00AE17CA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>Provide an advance outline (Instruction)</w:t>
            </w:r>
          </w:p>
          <w:p w14:paraId="19499AC5" w14:textId="77777777" w:rsidR="00AE17CA" w:rsidRDefault="00AE17CA" w:rsidP="00AE17CA">
            <w:pPr>
              <w:rPr>
                <w:rFonts w:cstheme="minorHAnsi"/>
                <w:b/>
              </w:rPr>
            </w:pPr>
            <w:r w:rsidRPr="00AE17CA">
              <w:rPr>
                <w:rFonts w:cstheme="minorHAnsi"/>
              </w:rPr>
              <w:t>Give students specific dates for completion (Assessment)</w:t>
            </w:r>
          </w:p>
          <w:p w14:paraId="440E0323" w14:textId="77777777" w:rsidR="00AE17CA" w:rsidRDefault="00AE17CA" w:rsidP="00AE17CA">
            <w:pPr>
              <w:rPr>
                <w:rFonts w:cstheme="minorHAnsi"/>
              </w:rPr>
            </w:pPr>
            <w:r>
              <w:rPr>
                <w:rFonts w:cstheme="minorHAnsi"/>
              </w:rPr>
              <w:t>Advance organizers (Process)</w:t>
            </w:r>
          </w:p>
          <w:p w14:paraId="2D1B5673" w14:textId="77777777" w:rsidR="00AE17CA" w:rsidRDefault="00AE17CA" w:rsidP="00AE17CA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>Pair students to check work (Environment)</w:t>
            </w:r>
          </w:p>
          <w:p w14:paraId="46710641" w14:textId="77777777" w:rsidR="00AE17CA" w:rsidRDefault="00AE17CA" w:rsidP="00AE17CA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>Invite students to use portable electronic d</w:t>
            </w:r>
            <w:r>
              <w:rPr>
                <w:rFonts w:cstheme="minorHAnsi"/>
              </w:rPr>
              <w:t>evices to document (Resources)</w:t>
            </w:r>
          </w:p>
          <w:p w14:paraId="2A75E1B5" w14:textId="77777777" w:rsidR="00AE17CA" w:rsidRDefault="00AE17CA" w:rsidP="00AE17CA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>Give students specific dat</w:t>
            </w:r>
            <w:r>
              <w:rPr>
                <w:rFonts w:cstheme="minorHAnsi"/>
              </w:rPr>
              <w:t>es for completion (Assessment)</w:t>
            </w:r>
          </w:p>
          <w:p w14:paraId="6A72385A" w14:textId="77777777" w:rsidR="00AE17CA" w:rsidRDefault="00AE17CA" w:rsidP="00AE17CA">
            <w:pPr>
              <w:rPr>
                <w:rFonts w:cstheme="minorHAnsi"/>
              </w:rPr>
            </w:pPr>
            <w:r w:rsidRPr="00AE17CA">
              <w:rPr>
                <w:rFonts w:cstheme="minorHAnsi"/>
              </w:rPr>
              <w:t>Invit</w:t>
            </w:r>
            <w:r>
              <w:rPr>
                <w:rFonts w:cstheme="minorHAnsi"/>
              </w:rPr>
              <w:t>e students to use dictionaries</w:t>
            </w:r>
          </w:p>
          <w:p w14:paraId="17990BF3" w14:textId="77777777" w:rsidR="00AE17CA" w:rsidRDefault="00AE17CA" w:rsidP="00AE17CA">
            <w:pPr>
              <w:rPr>
                <w:rFonts w:cstheme="minorHAnsi"/>
                <w:b/>
              </w:rPr>
            </w:pPr>
            <w:r w:rsidRPr="00AE17CA">
              <w:rPr>
                <w:rFonts w:cstheme="minorHAnsi"/>
              </w:rPr>
              <w:t>Provide and area free of distractions for students (Learning Environment)</w:t>
            </w:r>
          </w:p>
          <w:p w14:paraId="04D33AF8" w14:textId="656C1568" w:rsidR="00AE17CA" w:rsidRPr="00AE17CA" w:rsidRDefault="00AE17CA" w:rsidP="00AE17CA">
            <w:pPr>
              <w:rPr>
                <w:rFonts w:cstheme="minorHAnsi"/>
                <w:b/>
              </w:rPr>
            </w:pPr>
            <w:r w:rsidRPr="00AE17CA">
              <w:rPr>
                <w:rFonts w:cstheme="minorHAnsi"/>
              </w:rPr>
              <w:t>Draft assignments submitted for editing (Process)</w:t>
            </w:r>
          </w:p>
          <w:p w14:paraId="0C30481D" w14:textId="39EAEEAD" w:rsidR="00BE263A" w:rsidRPr="00531AD5" w:rsidRDefault="00BE263A" w:rsidP="00CC7D1B">
            <w:pPr>
              <w:rPr>
                <w:b/>
                <w:lang w:val="en-US"/>
              </w:rPr>
            </w:pPr>
          </w:p>
          <w:p w14:paraId="2E186E46" w14:textId="77777777" w:rsidR="0093245E" w:rsidRPr="0093245E" w:rsidRDefault="0093245E" w:rsidP="00E92110">
            <w:pPr>
              <w:rPr>
                <w:b/>
                <w:lang w:val="en-US"/>
              </w:rPr>
            </w:pPr>
          </w:p>
        </w:tc>
      </w:tr>
      <w:tr w:rsidR="002965E6" w:rsidRPr="0093245E" w14:paraId="7F526194" w14:textId="77777777" w:rsidTr="00A648FD">
        <w:trPr>
          <w:cantSplit/>
          <w:trHeight w:val="1443"/>
          <w:jc w:val="center"/>
        </w:trPr>
        <w:tc>
          <w:tcPr>
            <w:tcW w:w="10668" w:type="dxa"/>
            <w:gridSpan w:val="2"/>
          </w:tcPr>
          <w:p w14:paraId="3196ABF4" w14:textId="439CDF93" w:rsidR="00E92110" w:rsidRDefault="0093245E" w:rsidP="00E92110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3245E">
              <w:rPr>
                <w:b/>
                <w:lang w:val="en-US"/>
              </w:rPr>
              <w:t>Materials Needed:</w:t>
            </w:r>
          </w:p>
          <w:p w14:paraId="5E4BB2AE" w14:textId="539575B3" w:rsidR="00D448BA" w:rsidRPr="00D448BA" w:rsidRDefault="00D448BA" w:rsidP="00D448B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448BA">
              <w:rPr>
                <w:rFonts w:cstheme="minorHAnsi"/>
              </w:rPr>
              <w:t>Laptops to access OneNote</w:t>
            </w:r>
          </w:p>
          <w:p w14:paraId="68AA6531" w14:textId="0F8119D8" w:rsidR="00D448BA" w:rsidRPr="00D448BA" w:rsidRDefault="00D448BA" w:rsidP="00D448B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D448BA">
              <w:rPr>
                <w:rFonts w:cstheme="minorHAnsi"/>
              </w:rPr>
              <w:t>Track sheet for Action Plans</w:t>
            </w:r>
            <w:r>
              <w:rPr>
                <w:rFonts w:cstheme="minorHAnsi"/>
              </w:rPr>
              <w:t xml:space="preserve"> (For students to reference)</w:t>
            </w:r>
          </w:p>
          <w:p w14:paraId="672CC77C" w14:textId="77777777" w:rsidR="001C33C1" w:rsidRPr="004820EB" w:rsidRDefault="00D448BA" w:rsidP="00D448B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D448BA">
              <w:rPr>
                <w:rFonts w:cstheme="minorHAnsi"/>
              </w:rPr>
              <w:t xml:space="preserve">Laptops to type on Microsoft Word </w:t>
            </w:r>
          </w:p>
          <w:p w14:paraId="3BEDD742" w14:textId="77777777" w:rsidR="004820EB" w:rsidRPr="004820EB" w:rsidRDefault="004820EB" w:rsidP="00D448B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Building a paragraph poster (teacher)</w:t>
            </w:r>
          </w:p>
          <w:p w14:paraId="7E7E3675" w14:textId="77777777" w:rsidR="004820EB" w:rsidRPr="00AE17CA" w:rsidRDefault="004820EB" w:rsidP="00D448B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How to Write An Essay poster (teacher)</w:t>
            </w:r>
          </w:p>
          <w:p w14:paraId="4AFC1420" w14:textId="77777777" w:rsidR="00AE17CA" w:rsidRPr="00AE17CA" w:rsidRDefault="00AE17CA" w:rsidP="00D448B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Peer Editing checklist </w:t>
            </w:r>
          </w:p>
          <w:p w14:paraId="68C8EDA9" w14:textId="7439DCF8" w:rsidR="00AE17CA" w:rsidRPr="00D448BA" w:rsidRDefault="00AE17CA" w:rsidP="00D448B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Access to a printer so that they essays can be printed </w:t>
            </w:r>
          </w:p>
        </w:tc>
      </w:tr>
      <w:tr w:rsidR="0018666C" w:rsidRPr="0093245E" w14:paraId="05AE8F9F" w14:textId="77777777" w:rsidTr="00F33A40">
        <w:trPr>
          <w:cantSplit/>
          <w:trHeight w:val="6165"/>
          <w:jc w:val="center"/>
        </w:trPr>
        <w:tc>
          <w:tcPr>
            <w:tcW w:w="10668" w:type="dxa"/>
            <w:gridSpan w:val="2"/>
          </w:tcPr>
          <w:p w14:paraId="7D9761EF" w14:textId="6D0F8B29" w:rsidR="00706D27" w:rsidRDefault="0018666C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Learning Experiences</w:t>
            </w:r>
            <w:r w:rsidR="00AE17CA">
              <w:rPr>
                <w:b/>
                <w:lang w:val="en-US"/>
              </w:rPr>
              <w:t xml:space="preserve">: </w:t>
            </w:r>
          </w:p>
          <w:p w14:paraId="0FE8D432" w14:textId="77777777" w:rsidR="00AE17CA" w:rsidRDefault="00706D27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*</w:t>
            </w:r>
            <w:r>
              <w:rPr>
                <w:lang w:val="en-US"/>
              </w:rPr>
              <w:t>Write the essential question and the g</w:t>
            </w:r>
            <w:r w:rsidR="00AE17CA">
              <w:rPr>
                <w:lang w:val="en-US"/>
              </w:rPr>
              <w:t>uiding question up on the board*</w:t>
            </w:r>
          </w:p>
          <w:p w14:paraId="2DD7509D" w14:textId="77777777" w:rsidR="00AE17CA" w:rsidRDefault="00AE17CA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bookmarkStart w:id="0" w:name="_GoBack"/>
            <w:bookmarkEnd w:id="0"/>
          </w:p>
          <w:p w14:paraId="7DE5DF54" w14:textId="5DEC3D45" w:rsidR="00AE17CA" w:rsidRPr="00006584" w:rsidRDefault="00F33A40" w:rsidP="00CC7D1B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  <w:r>
              <w:rPr>
                <w:b/>
                <w:u w:val="single"/>
                <w:lang w:val="en-US"/>
              </w:rPr>
              <w:t>Lesson 14 Continued (50 minutes)</w:t>
            </w:r>
            <w:r w:rsidR="00006584" w:rsidRPr="00006584">
              <w:rPr>
                <w:b/>
                <w:lang w:val="en-US"/>
              </w:rPr>
              <w:t xml:space="preserve"> </w:t>
            </w:r>
            <w:r w:rsidR="00006584">
              <w:rPr>
                <w:i/>
                <w:lang w:val="en-US"/>
              </w:rPr>
              <w:t>After Last Recess</w:t>
            </w:r>
          </w:p>
          <w:p w14:paraId="65F72CD1" w14:textId="77777777" w:rsidR="00F33A40" w:rsidRPr="0066741D" w:rsidRDefault="00F33A40" w:rsidP="00F33A40">
            <w:pPr>
              <w:rPr>
                <w:b/>
                <w:u w:val="single"/>
              </w:rPr>
            </w:pPr>
          </w:p>
          <w:p w14:paraId="567F3C5E" w14:textId="77777777" w:rsidR="00F33A40" w:rsidRPr="00006584" w:rsidRDefault="00F33A40" w:rsidP="00F33A40">
            <w:r w:rsidRPr="0066741D">
              <w:rPr>
                <w:b/>
              </w:rPr>
              <w:t>Set (5 minutes)</w:t>
            </w:r>
          </w:p>
          <w:p w14:paraId="6A3BD84F" w14:textId="77777777" w:rsidR="00F33A40" w:rsidRDefault="00F33A40" w:rsidP="00F33A40">
            <w:r>
              <w:t xml:space="preserve">Body Break! </w:t>
            </w:r>
          </w:p>
          <w:p w14:paraId="14E639B3" w14:textId="77777777" w:rsidR="00F33A40" w:rsidRDefault="00F33A40" w:rsidP="00F33A40">
            <w:pPr>
              <w:pStyle w:val="ListParagraph"/>
              <w:numPr>
                <w:ilvl w:val="0"/>
                <w:numId w:val="12"/>
              </w:numPr>
            </w:pPr>
            <w:r>
              <w:t>The students will dance to the Just Dance 2018 kids song “Footloose” and this can be pulled up on the projector (</w:t>
            </w:r>
            <w:hyperlink r:id="rId7" w:history="1">
              <w:r w:rsidRPr="00DA16A2">
                <w:rPr>
                  <w:rStyle w:val="Hyperlink"/>
                </w:rPr>
                <w:t>https://www.youtube.com/watch?v=7ze7RukwB-c</w:t>
              </w:r>
            </w:hyperlink>
            <w:r>
              <w:t>)</w:t>
            </w:r>
          </w:p>
          <w:p w14:paraId="37045F37" w14:textId="77777777" w:rsidR="00F33A40" w:rsidRDefault="00F33A40" w:rsidP="00F33A40">
            <w:pPr>
              <w:pStyle w:val="ListParagraph"/>
            </w:pPr>
          </w:p>
          <w:p w14:paraId="635994BA" w14:textId="3DC58DDC" w:rsidR="00F33A40" w:rsidRPr="00F33A40" w:rsidRDefault="00F33A40" w:rsidP="00F33A40">
            <w:pPr>
              <w:rPr>
                <w:b/>
              </w:rPr>
            </w:pPr>
            <w:r w:rsidRPr="00F33A40">
              <w:rPr>
                <w:b/>
              </w:rPr>
              <w:t>Development (40 minutes)</w:t>
            </w:r>
          </w:p>
          <w:p w14:paraId="2A432CEB" w14:textId="77777777" w:rsidR="0018666C" w:rsidRDefault="00F33A40" w:rsidP="00F33A40">
            <w:pPr>
              <w:pStyle w:val="ListParagraph"/>
              <w:numPr>
                <w:ilvl w:val="0"/>
                <w:numId w:val="12"/>
              </w:numPr>
            </w:pPr>
            <w:r>
              <w:t>Give the students time to peer edit with a partner</w:t>
            </w:r>
          </w:p>
          <w:p w14:paraId="4AF77B19" w14:textId="133A51AA" w:rsidR="00006584" w:rsidRDefault="00006584" w:rsidP="00F33A40">
            <w:pPr>
              <w:pStyle w:val="ListParagraph"/>
              <w:numPr>
                <w:ilvl w:val="0"/>
                <w:numId w:val="12"/>
              </w:numPr>
            </w:pPr>
            <w:r>
              <w:t>Remind them that their peer editor needs to sign the peer editing sheet</w:t>
            </w:r>
          </w:p>
          <w:p w14:paraId="389B1EAB" w14:textId="77777777" w:rsidR="00F33A40" w:rsidRDefault="00F33A40" w:rsidP="00F33A40">
            <w:pPr>
              <w:pStyle w:val="ListParagraph"/>
              <w:numPr>
                <w:ilvl w:val="0"/>
                <w:numId w:val="12"/>
              </w:numPr>
            </w:pPr>
            <w:r>
              <w:t xml:space="preserve">Give the students time to fix the edits that their partner suggests </w:t>
            </w:r>
          </w:p>
          <w:p w14:paraId="2F928E2B" w14:textId="77777777" w:rsidR="00F33A40" w:rsidRDefault="00F33A40" w:rsidP="00F33A40">
            <w:pPr>
              <w:pStyle w:val="ListParagraph"/>
              <w:numPr>
                <w:ilvl w:val="0"/>
                <w:numId w:val="12"/>
              </w:numPr>
            </w:pPr>
            <w:r>
              <w:t>Give the students time to print off their essays so that I can correct them over their Easter break. I will return the Essays on Monday April 9</w:t>
            </w:r>
            <w:r w:rsidRPr="00F33A40">
              <w:rPr>
                <w:vertAlign w:val="superscript"/>
              </w:rPr>
              <w:t>th</w:t>
            </w:r>
            <w:r>
              <w:t xml:space="preserve"> </w:t>
            </w:r>
          </w:p>
          <w:p w14:paraId="7827B7A1" w14:textId="77777777" w:rsidR="00F33A40" w:rsidRPr="00F33A40" w:rsidRDefault="00F33A40" w:rsidP="00F33A40">
            <w:pPr>
              <w:pStyle w:val="ListParagraph"/>
              <w:rPr>
                <w:b/>
              </w:rPr>
            </w:pPr>
          </w:p>
          <w:p w14:paraId="34C381A1" w14:textId="77777777" w:rsidR="00F33A40" w:rsidRDefault="00F33A40" w:rsidP="00F33A40">
            <w:pPr>
              <w:rPr>
                <w:b/>
              </w:rPr>
            </w:pPr>
            <w:r w:rsidRPr="00F33A40">
              <w:rPr>
                <w:b/>
              </w:rPr>
              <w:t>Closure (5 minutes)</w:t>
            </w:r>
          </w:p>
          <w:p w14:paraId="5B03270B" w14:textId="5417C76C" w:rsidR="00F33A40" w:rsidRDefault="00F33A40" w:rsidP="00F33A40">
            <w:pPr>
              <w:pStyle w:val="ListParagraph"/>
              <w:numPr>
                <w:ilvl w:val="0"/>
                <w:numId w:val="13"/>
              </w:numPr>
            </w:pPr>
            <w:r>
              <w:t>Give the students time to put their peer checklist into their duotang</w:t>
            </w:r>
          </w:p>
          <w:p w14:paraId="781F8A74" w14:textId="77777777" w:rsidR="00F33A40" w:rsidRDefault="00F33A40" w:rsidP="00F33A40">
            <w:pPr>
              <w:pStyle w:val="ListParagraph"/>
              <w:numPr>
                <w:ilvl w:val="0"/>
                <w:numId w:val="13"/>
              </w:numPr>
            </w:pPr>
            <w:r>
              <w:t xml:space="preserve">Have the students hand in their clear duotangs to the hand-in box </w:t>
            </w:r>
          </w:p>
          <w:p w14:paraId="63636839" w14:textId="085A8A07" w:rsidR="00F33A40" w:rsidRPr="00A648FD" w:rsidRDefault="00F33A40" w:rsidP="00F33A40">
            <w:pPr>
              <w:pStyle w:val="ListParagraph"/>
              <w:numPr>
                <w:ilvl w:val="0"/>
                <w:numId w:val="13"/>
              </w:numPr>
            </w:pPr>
            <w:r>
              <w:t>Have the students hand in their essays directly to me</w:t>
            </w:r>
          </w:p>
        </w:tc>
      </w:tr>
    </w:tbl>
    <w:p w14:paraId="14C882EF" w14:textId="671F3BF9" w:rsidR="001F14AB" w:rsidRPr="0093245E" w:rsidRDefault="001F14AB"/>
    <w:sectPr w:rsidR="001F14AB" w:rsidRPr="0093245E" w:rsidSect="0093245E">
      <w:pgSz w:w="12240" w:h="15840"/>
      <w:pgMar w:top="851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4FC"/>
    <w:multiLevelType w:val="hybridMultilevel"/>
    <w:tmpl w:val="322A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4057"/>
    <w:multiLevelType w:val="hybridMultilevel"/>
    <w:tmpl w:val="2F30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D5605"/>
    <w:multiLevelType w:val="hybridMultilevel"/>
    <w:tmpl w:val="9DC8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41933"/>
    <w:multiLevelType w:val="hybridMultilevel"/>
    <w:tmpl w:val="4D78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021B9"/>
    <w:multiLevelType w:val="hybridMultilevel"/>
    <w:tmpl w:val="B9F2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57A32"/>
    <w:multiLevelType w:val="hybridMultilevel"/>
    <w:tmpl w:val="3754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73FCB"/>
    <w:multiLevelType w:val="hybridMultilevel"/>
    <w:tmpl w:val="15DE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B71F7"/>
    <w:multiLevelType w:val="hybridMultilevel"/>
    <w:tmpl w:val="A2D4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1429C"/>
    <w:multiLevelType w:val="hybridMultilevel"/>
    <w:tmpl w:val="46DA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1518D"/>
    <w:multiLevelType w:val="hybridMultilevel"/>
    <w:tmpl w:val="C976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078A8"/>
    <w:multiLevelType w:val="hybridMultilevel"/>
    <w:tmpl w:val="1C9A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9119F"/>
    <w:multiLevelType w:val="hybridMultilevel"/>
    <w:tmpl w:val="879E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B528D"/>
    <w:multiLevelType w:val="hybridMultilevel"/>
    <w:tmpl w:val="8A1E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E6"/>
    <w:rsid w:val="00006584"/>
    <w:rsid w:val="0001053A"/>
    <w:rsid w:val="00094261"/>
    <w:rsid w:val="000A372D"/>
    <w:rsid w:val="000C428B"/>
    <w:rsid w:val="000C6484"/>
    <w:rsid w:val="000D1662"/>
    <w:rsid w:val="0011764D"/>
    <w:rsid w:val="0013000C"/>
    <w:rsid w:val="00134825"/>
    <w:rsid w:val="00161475"/>
    <w:rsid w:val="00166216"/>
    <w:rsid w:val="0018666C"/>
    <w:rsid w:val="001C33C1"/>
    <w:rsid w:val="001F14AB"/>
    <w:rsid w:val="0021006F"/>
    <w:rsid w:val="00267C47"/>
    <w:rsid w:val="002965E6"/>
    <w:rsid w:val="00306CE7"/>
    <w:rsid w:val="00313B48"/>
    <w:rsid w:val="00332CB3"/>
    <w:rsid w:val="003675ED"/>
    <w:rsid w:val="003D2DE1"/>
    <w:rsid w:val="00433CAE"/>
    <w:rsid w:val="00463185"/>
    <w:rsid w:val="004820EB"/>
    <w:rsid w:val="004C004F"/>
    <w:rsid w:val="004F7F0E"/>
    <w:rsid w:val="00500F92"/>
    <w:rsid w:val="00531AD5"/>
    <w:rsid w:val="005E34E0"/>
    <w:rsid w:val="00607D5D"/>
    <w:rsid w:val="0066741D"/>
    <w:rsid w:val="00706D27"/>
    <w:rsid w:val="007657C4"/>
    <w:rsid w:val="007A40C1"/>
    <w:rsid w:val="007B06A2"/>
    <w:rsid w:val="00832312"/>
    <w:rsid w:val="008E1EDD"/>
    <w:rsid w:val="0093245E"/>
    <w:rsid w:val="009F494E"/>
    <w:rsid w:val="00A05E48"/>
    <w:rsid w:val="00A648FD"/>
    <w:rsid w:val="00A86699"/>
    <w:rsid w:val="00AE17CA"/>
    <w:rsid w:val="00BE263A"/>
    <w:rsid w:val="00C91293"/>
    <w:rsid w:val="00CC7D1B"/>
    <w:rsid w:val="00CF2B15"/>
    <w:rsid w:val="00D31BC7"/>
    <w:rsid w:val="00D448BA"/>
    <w:rsid w:val="00D731BC"/>
    <w:rsid w:val="00E00606"/>
    <w:rsid w:val="00E15476"/>
    <w:rsid w:val="00E765A2"/>
    <w:rsid w:val="00E92110"/>
    <w:rsid w:val="00EC584E"/>
    <w:rsid w:val="00F33A40"/>
    <w:rsid w:val="00F3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E68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965E6"/>
    <w:pPr>
      <w:tabs>
        <w:tab w:val="left" w:pos="1440"/>
      </w:tabs>
      <w:autoSpaceDE w:val="0"/>
      <w:autoSpaceDN w:val="0"/>
      <w:adjustRightInd w:val="0"/>
      <w:jc w:val="center"/>
    </w:pPr>
    <w:rPr>
      <w:rFonts w:ascii="Bookman Old Style" w:hAnsi="Bookman Old Style"/>
      <w:b/>
      <w:lang w:val="en-US"/>
    </w:rPr>
  </w:style>
  <w:style w:type="paragraph" w:styleId="ListParagraph">
    <w:name w:val="List Paragraph"/>
    <w:basedOn w:val="Normal"/>
    <w:uiPriority w:val="34"/>
    <w:qFormat/>
    <w:rsid w:val="001348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17CA"/>
    <w:rPr>
      <w:b/>
      <w:bCs/>
    </w:rPr>
  </w:style>
  <w:style w:type="character" w:styleId="Hyperlink">
    <w:name w:val="Hyperlink"/>
    <w:basedOn w:val="DefaultParagraphFont"/>
    <w:uiPriority w:val="99"/>
    <w:unhideWhenUsed/>
    <w:rsid w:val="00C91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965E6"/>
    <w:pPr>
      <w:tabs>
        <w:tab w:val="left" w:pos="1440"/>
      </w:tabs>
      <w:autoSpaceDE w:val="0"/>
      <w:autoSpaceDN w:val="0"/>
      <w:adjustRightInd w:val="0"/>
      <w:jc w:val="center"/>
    </w:pPr>
    <w:rPr>
      <w:rFonts w:ascii="Bookman Old Style" w:hAnsi="Bookman Old Style"/>
      <w:b/>
      <w:lang w:val="en-US"/>
    </w:rPr>
  </w:style>
  <w:style w:type="paragraph" w:styleId="ListParagraph">
    <w:name w:val="List Paragraph"/>
    <w:basedOn w:val="Normal"/>
    <w:uiPriority w:val="34"/>
    <w:qFormat/>
    <w:rsid w:val="001348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17CA"/>
    <w:rPr>
      <w:b/>
      <w:bCs/>
    </w:rPr>
  </w:style>
  <w:style w:type="character" w:styleId="Hyperlink">
    <w:name w:val="Hyperlink"/>
    <w:basedOn w:val="DefaultParagraphFont"/>
    <w:uiPriority w:val="99"/>
    <w:unhideWhenUsed/>
    <w:rsid w:val="00C91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7ze7RukwB-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600607-4A2E-FF41-A6E5-36B5F978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761</Words>
  <Characters>4340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University of Regina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edtech</dc:creator>
  <cp:lastModifiedBy>Laneise Scharback</cp:lastModifiedBy>
  <cp:revision>4</cp:revision>
  <cp:lastPrinted>2014-03-06T21:21:00Z</cp:lastPrinted>
  <dcterms:created xsi:type="dcterms:W3CDTF">2018-03-27T20:25:00Z</dcterms:created>
  <dcterms:modified xsi:type="dcterms:W3CDTF">2018-03-27T23:04:00Z</dcterms:modified>
</cp:coreProperties>
</file>