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A6775" w14:textId="77777777" w:rsidR="002965E6" w:rsidRPr="0093245E" w:rsidRDefault="0093245E" w:rsidP="0093245E">
      <w:pPr>
        <w:pStyle w:val="Caption"/>
        <w:rPr>
          <w:rFonts w:ascii="Times New Roman" w:hAnsi="Times New Roman"/>
        </w:rPr>
      </w:pPr>
      <w:r w:rsidRPr="0093245E">
        <w:rPr>
          <w:rFonts w:ascii="Times New Roman" w:hAnsi="Times New Roman"/>
        </w:rPr>
        <w:t>Lesson Plan</w:t>
      </w:r>
      <w:r w:rsidR="00EA1291">
        <w:rPr>
          <w:rFonts w:ascii="Times New Roman" w:hAnsi="Times New Roman"/>
        </w:rPr>
        <w:t xml:space="preserve"> #2</w:t>
      </w:r>
      <w:r w:rsidR="0013000C">
        <w:rPr>
          <w:rFonts w:ascii="Times New Roman" w:hAnsi="Times New Roman"/>
        </w:rPr>
        <w:br/>
      </w:r>
    </w:p>
    <w:p w14:paraId="45EFCEEB" w14:textId="6F662C8C" w:rsidR="00EA1291" w:rsidRDefault="002965E6" w:rsidP="0093245E">
      <w:pPr>
        <w:tabs>
          <w:tab w:val="left" w:pos="1440"/>
        </w:tabs>
        <w:autoSpaceDE w:val="0"/>
        <w:autoSpaceDN w:val="0"/>
        <w:adjustRightInd w:val="0"/>
        <w:rPr>
          <w:b/>
          <w:lang w:val="en-US"/>
        </w:rPr>
      </w:pPr>
      <w:r w:rsidRPr="0093245E">
        <w:rPr>
          <w:b/>
          <w:lang w:val="en-US"/>
        </w:rPr>
        <w:t>Name</w:t>
      </w:r>
      <w:r w:rsidR="00EA1291">
        <w:rPr>
          <w:b/>
          <w:lang w:val="en-US"/>
        </w:rPr>
        <w:t xml:space="preserve">: Laneise Scharback </w:t>
      </w:r>
      <w:r w:rsidR="0093245E">
        <w:rPr>
          <w:b/>
          <w:lang w:val="en-US"/>
        </w:rPr>
        <w:t xml:space="preserve">                </w:t>
      </w:r>
      <w:r w:rsidR="00EA1291">
        <w:rPr>
          <w:b/>
          <w:lang w:val="en-US"/>
        </w:rPr>
        <w:t xml:space="preserve">                           </w:t>
      </w:r>
      <w:r w:rsidR="0093245E">
        <w:rPr>
          <w:b/>
          <w:lang w:val="en-US"/>
        </w:rPr>
        <w:t xml:space="preserve"> </w:t>
      </w:r>
      <w:r w:rsidR="00902288">
        <w:rPr>
          <w:b/>
          <w:lang w:val="en-US"/>
        </w:rPr>
        <w:t>Date: Tuesday</w:t>
      </w:r>
      <w:r w:rsidR="00EA1291">
        <w:rPr>
          <w:b/>
          <w:lang w:val="en-US"/>
        </w:rPr>
        <w:t xml:space="preserve"> March </w:t>
      </w:r>
      <w:r w:rsidR="007A419A">
        <w:rPr>
          <w:b/>
          <w:lang w:val="en-US"/>
        </w:rPr>
        <w:t>13</w:t>
      </w:r>
      <w:r w:rsidR="00EA1291" w:rsidRPr="00EA1291">
        <w:rPr>
          <w:b/>
          <w:vertAlign w:val="superscript"/>
          <w:lang w:val="en-US"/>
        </w:rPr>
        <w:t>th</w:t>
      </w:r>
      <w:r w:rsidR="00EA1291">
        <w:rPr>
          <w:b/>
          <w:lang w:val="en-US"/>
        </w:rPr>
        <w:t>, 2018</w:t>
      </w:r>
      <w:r w:rsidR="00EA1291" w:rsidRPr="0093245E">
        <w:rPr>
          <w:b/>
          <w:lang w:val="en-US"/>
        </w:rPr>
        <w:t xml:space="preserve"> </w:t>
      </w:r>
    </w:p>
    <w:p w14:paraId="1BE1D7ED" w14:textId="77777777" w:rsidR="002965E6" w:rsidRPr="0093245E" w:rsidRDefault="00EA1291" w:rsidP="0093245E">
      <w:pPr>
        <w:tabs>
          <w:tab w:val="left" w:pos="1440"/>
        </w:tabs>
        <w:autoSpaceDE w:val="0"/>
        <w:autoSpaceDN w:val="0"/>
        <w:adjustRightInd w:val="0"/>
        <w:rPr>
          <w:b/>
          <w:lang w:val="en-US"/>
        </w:rPr>
      </w:pPr>
      <w:r>
        <w:rPr>
          <w:b/>
          <w:lang w:val="en-US"/>
        </w:rPr>
        <w:t>Subject: Health Education</w:t>
      </w:r>
      <w:r w:rsidR="002965E6" w:rsidRPr="0093245E">
        <w:rPr>
          <w:b/>
          <w:lang w:val="en-US"/>
        </w:rPr>
        <w:tab/>
      </w:r>
      <w:r w:rsidR="0093245E">
        <w:rPr>
          <w:b/>
          <w:lang w:val="en-US"/>
        </w:rPr>
        <w:t xml:space="preserve">                 </w:t>
      </w:r>
      <w:r>
        <w:rPr>
          <w:b/>
          <w:lang w:val="en-US"/>
        </w:rPr>
        <w:t xml:space="preserve">                         </w:t>
      </w:r>
      <w:r w:rsidR="002965E6" w:rsidRPr="0093245E">
        <w:rPr>
          <w:b/>
          <w:lang w:val="en-US"/>
        </w:rPr>
        <w:t>Grade</w:t>
      </w:r>
      <w:r>
        <w:rPr>
          <w:b/>
          <w:lang w:val="en-US"/>
        </w:rPr>
        <w:t>: 6/7</w:t>
      </w:r>
    </w:p>
    <w:p w14:paraId="42256EAC" w14:textId="77777777" w:rsidR="002965E6" w:rsidRPr="0093245E" w:rsidRDefault="002965E6" w:rsidP="002965E6">
      <w:pPr>
        <w:tabs>
          <w:tab w:val="left" w:pos="10005"/>
          <w:tab w:val="right" w:pos="10800"/>
        </w:tabs>
        <w:autoSpaceDE w:val="0"/>
        <w:autoSpaceDN w:val="0"/>
        <w:adjustRightInd w:val="0"/>
        <w:rPr>
          <w:lang w:val="en-US"/>
        </w:rPr>
      </w:pPr>
    </w:p>
    <w:tbl>
      <w:tblPr>
        <w:tblW w:w="10526"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5807"/>
        <w:gridCol w:w="4719"/>
      </w:tblGrid>
      <w:tr w:rsidR="0093245E" w:rsidRPr="0093245E" w14:paraId="4A540286" w14:textId="77777777" w:rsidTr="00433CAE">
        <w:trPr>
          <w:cantSplit/>
          <w:trHeight w:val="864"/>
          <w:jc w:val="center"/>
        </w:trPr>
        <w:tc>
          <w:tcPr>
            <w:tcW w:w="10526" w:type="dxa"/>
            <w:gridSpan w:val="2"/>
          </w:tcPr>
          <w:p w14:paraId="31139294" w14:textId="77777777" w:rsidR="0093245E" w:rsidRPr="0093245E" w:rsidRDefault="0093245E" w:rsidP="00840544">
            <w:pPr>
              <w:tabs>
                <w:tab w:val="left" w:pos="315"/>
                <w:tab w:val="left" w:pos="6132"/>
                <w:tab w:val="right" w:pos="10800"/>
              </w:tabs>
              <w:autoSpaceDE w:val="0"/>
              <w:autoSpaceDN w:val="0"/>
              <w:adjustRightInd w:val="0"/>
              <w:rPr>
                <w:b/>
                <w:lang w:val="en-US"/>
              </w:rPr>
            </w:pPr>
            <w:r w:rsidRPr="0093245E">
              <w:rPr>
                <w:b/>
                <w:lang w:val="en-US"/>
              </w:rPr>
              <w:t xml:space="preserve">Essential Question </w:t>
            </w:r>
            <w:r w:rsidRPr="0093245E">
              <w:rPr>
                <w:lang w:val="en-US"/>
              </w:rPr>
              <w:t xml:space="preserve">(guiding </w:t>
            </w:r>
            <w:r>
              <w:rPr>
                <w:lang w:val="en-US"/>
              </w:rPr>
              <w:t xml:space="preserve">overall </w:t>
            </w:r>
            <w:r w:rsidRPr="0093245E">
              <w:rPr>
                <w:lang w:val="en-US"/>
              </w:rPr>
              <w:t>unit of study):</w:t>
            </w:r>
            <w:r w:rsidRPr="0093245E">
              <w:rPr>
                <w:b/>
                <w:lang w:val="en-US"/>
              </w:rPr>
              <w:t xml:space="preserve"> </w:t>
            </w:r>
            <w:r w:rsidR="00EA1291">
              <w:rPr>
                <w:b/>
                <w:lang w:val="en-US"/>
              </w:rPr>
              <w:t>Why are Relationships Important?</w:t>
            </w:r>
          </w:p>
          <w:p w14:paraId="56EB064A" w14:textId="77777777" w:rsidR="0093245E" w:rsidRPr="0093245E" w:rsidRDefault="0093245E" w:rsidP="00840544">
            <w:pPr>
              <w:tabs>
                <w:tab w:val="left" w:pos="315"/>
                <w:tab w:val="left" w:pos="6132"/>
                <w:tab w:val="right" w:pos="10800"/>
              </w:tabs>
              <w:autoSpaceDE w:val="0"/>
              <w:autoSpaceDN w:val="0"/>
              <w:adjustRightInd w:val="0"/>
              <w:rPr>
                <w:b/>
                <w:lang w:val="en-US"/>
              </w:rPr>
            </w:pPr>
          </w:p>
          <w:p w14:paraId="115D2C83" w14:textId="77777777" w:rsidR="0093245E" w:rsidRPr="0093245E" w:rsidRDefault="0093245E" w:rsidP="00840544">
            <w:pPr>
              <w:tabs>
                <w:tab w:val="left" w:pos="315"/>
                <w:tab w:val="left" w:pos="6132"/>
                <w:tab w:val="right" w:pos="10800"/>
              </w:tabs>
              <w:autoSpaceDE w:val="0"/>
              <w:autoSpaceDN w:val="0"/>
              <w:adjustRightInd w:val="0"/>
              <w:rPr>
                <w:b/>
                <w:lang w:val="en-US"/>
              </w:rPr>
            </w:pPr>
            <w:r w:rsidRPr="0093245E">
              <w:rPr>
                <w:b/>
                <w:lang w:val="en-US"/>
              </w:rPr>
              <w:t xml:space="preserve">Guiding Questions </w:t>
            </w:r>
            <w:r w:rsidRPr="0093245E">
              <w:rPr>
                <w:lang w:val="en-US"/>
              </w:rPr>
              <w:t>(specific to this lesson):</w:t>
            </w:r>
            <w:r w:rsidR="00EA1291">
              <w:rPr>
                <w:lang w:val="en-US"/>
              </w:rPr>
              <w:t xml:space="preserve"> </w:t>
            </w:r>
            <w:r w:rsidR="00EA1291" w:rsidRPr="00EA1291">
              <w:rPr>
                <w:rFonts w:cstheme="minorHAnsi"/>
                <w:b/>
              </w:rPr>
              <w:t>How do we commit to relationships? How do I strengthen the relationships I already have in my life?</w:t>
            </w:r>
          </w:p>
          <w:p w14:paraId="3E815915" w14:textId="77777777" w:rsidR="0093245E" w:rsidRPr="0093245E" w:rsidRDefault="0093245E" w:rsidP="00840544">
            <w:pPr>
              <w:tabs>
                <w:tab w:val="left" w:pos="315"/>
                <w:tab w:val="left" w:pos="6132"/>
                <w:tab w:val="right" w:pos="10800"/>
              </w:tabs>
              <w:autoSpaceDE w:val="0"/>
              <w:autoSpaceDN w:val="0"/>
              <w:adjustRightInd w:val="0"/>
              <w:rPr>
                <w:b/>
                <w:lang w:val="en-US"/>
              </w:rPr>
            </w:pPr>
          </w:p>
          <w:p w14:paraId="03435D04" w14:textId="77777777" w:rsidR="0093245E" w:rsidRPr="0093245E" w:rsidRDefault="0093245E" w:rsidP="00840544">
            <w:pPr>
              <w:tabs>
                <w:tab w:val="left" w:pos="315"/>
                <w:tab w:val="left" w:pos="6132"/>
                <w:tab w:val="right" w:pos="10800"/>
              </w:tabs>
              <w:autoSpaceDE w:val="0"/>
              <w:autoSpaceDN w:val="0"/>
              <w:adjustRightInd w:val="0"/>
              <w:rPr>
                <w:b/>
                <w:lang w:val="en-US"/>
              </w:rPr>
            </w:pPr>
          </w:p>
        </w:tc>
      </w:tr>
      <w:tr w:rsidR="0093245E" w:rsidRPr="0093245E" w14:paraId="606CD10B" w14:textId="77777777" w:rsidTr="00433CAE">
        <w:trPr>
          <w:cantSplit/>
          <w:trHeight w:val="1407"/>
          <w:jc w:val="center"/>
        </w:trPr>
        <w:tc>
          <w:tcPr>
            <w:tcW w:w="5807" w:type="dxa"/>
          </w:tcPr>
          <w:p w14:paraId="13F19EA2" w14:textId="77777777" w:rsidR="0093245E" w:rsidRDefault="0093245E" w:rsidP="00840544">
            <w:pPr>
              <w:tabs>
                <w:tab w:val="left" w:pos="315"/>
                <w:tab w:val="left" w:pos="6132"/>
                <w:tab w:val="right" w:pos="10800"/>
              </w:tabs>
              <w:autoSpaceDE w:val="0"/>
              <w:autoSpaceDN w:val="0"/>
              <w:adjustRightInd w:val="0"/>
              <w:rPr>
                <w:b/>
                <w:lang w:val="en-US"/>
              </w:rPr>
            </w:pPr>
            <w:r w:rsidRPr="0093245E">
              <w:rPr>
                <w:b/>
                <w:lang w:val="en-US"/>
              </w:rPr>
              <w:t>Outcomes</w:t>
            </w:r>
            <w:r w:rsidRPr="004C004F">
              <w:rPr>
                <w:lang w:val="en-US"/>
              </w:rPr>
              <w:t>: (What should students know, understand and be able to do as a result of this lesson</w:t>
            </w:r>
            <w:r w:rsidR="0018666C">
              <w:rPr>
                <w:lang w:val="en-US"/>
              </w:rPr>
              <w:t>?)</w:t>
            </w:r>
          </w:p>
          <w:p w14:paraId="375F7010" w14:textId="77777777" w:rsidR="0093245E" w:rsidRDefault="0093245E" w:rsidP="00840544">
            <w:pPr>
              <w:tabs>
                <w:tab w:val="left" w:pos="315"/>
                <w:tab w:val="left" w:pos="6132"/>
                <w:tab w:val="right" w:pos="10800"/>
              </w:tabs>
              <w:autoSpaceDE w:val="0"/>
              <w:autoSpaceDN w:val="0"/>
              <w:adjustRightInd w:val="0"/>
              <w:rPr>
                <w:b/>
                <w:lang w:val="en-US"/>
              </w:rPr>
            </w:pPr>
          </w:p>
          <w:p w14:paraId="635AED07" w14:textId="77777777" w:rsidR="00EA1291" w:rsidRPr="0093245E" w:rsidRDefault="00EA1291" w:rsidP="00840544">
            <w:pPr>
              <w:tabs>
                <w:tab w:val="left" w:pos="315"/>
                <w:tab w:val="left" w:pos="6132"/>
                <w:tab w:val="right" w:pos="10800"/>
              </w:tabs>
              <w:autoSpaceDE w:val="0"/>
              <w:autoSpaceDN w:val="0"/>
              <w:adjustRightInd w:val="0"/>
              <w:rPr>
                <w:b/>
                <w:lang w:val="en-US"/>
              </w:rPr>
            </w:pPr>
          </w:p>
          <w:p w14:paraId="32440FDE" w14:textId="77777777" w:rsidR="00EA1291" w:rsidRPr="008401F8" w:rsidRDefault="00EA1291" w:rsidP="00EA1291">
            <w:r w:rsidRPr="008401F8">
              <w:rPr>
                <w:b/>
                <w:lang w:val="en-US"/>
              </w:rPr>
              <w:t>AP6.10</w:t>
            </w:r>
            <w:r w:rsidRPr="008401F8">
              <w:rPr>
                <w:lang w:val="en-US"/>
              </w:rPr>
              <w:t xml:space="preserve">- </w:t>
            </w:r>
            <w:r w:rsidRPr="008401F8">
              <w:rPr>
                <w:bCs/>
                <w:color w:val="000000"/>
                <w:shd w:val="clear" w:color="auto" w:fill="FFFFFF"/>
              </w:rPr>
              <w:t>Design and implement (with guidance) two six-day action plans that reflect affirmation of personal standards related to decision making, relationships, non-curable infections, stress management, body image, safety, and health promotions.</w:t>
            </w:r>
          </w:p>
          <w:p w14:paraId="782187D2" w14:textId="77777777" w:rsidR="00EA1291" w:rsidRDefault="00EA1291" w:rsidP="00EA1291">
            <w:pPr>
              <w:tabs>
                <w:tab w:val="left" w:pos="315"/>
                <w:tab w:val="left" w:pos="6132"/>
                <w:tab w:val="right" w:pos="10800"/>
              </w:tabs>
              <w:autoSpaceDE w:val="0"/>
              <w:autoSpaceDN w:val="0"/>
              <w:adjustRightInd w:val="0"/>
              <w:rPr>
                <w:b/>
                <w:lang w:val="en-US"/>
              </w:rPr>
            </w:pPr>
          </w:p>
          <w:p w14:paraId="09F9115A" w14:textId="77777777" w:rsidR="00B85BE7" w:rsidRDefault="00B85BE7" w:rsidP="00EA1291">
            <w:pPr>
              <w:tabs>
                <w:tab w:val="left" w:pos="315"/>
                <w:tab w:val="left" w:pos="6132"/>
                <w:tab w:val="right" w:pos="10800"/>
              </w:tabs>
              <w:autoSpaceDE w:val="0"/>
              <w:autoSpaceDN w:val="0"/>
              <w:adjustRightInd w:val="0"/>
              <w:rPr>
                <w:b/>
                <w:lang w:val="en-US"/>
              </w:rPr>
            </w:pPr>
          </w:p>
          <w:p w14:paraId="331B66C3" w14:textId="77777777" w:rsidR="00B85BE7" w:rsidRDefault="00B85BE7" w:rsidP="00EA1291">
            <w:pPr>
              <w:tabs>
                <w:tab w:val="left" w:pos="315"/>
                <w:tab w:val="left" w:pos="6132"/>
                <w:tab w:val="right" w:pos="10800"/>
              </w:tabs>
              <w:autoSpaceDE w:val="0"/>
              <w:autoSpaceDN w:val="0"/>
              <w:adjustRightInd w:val="0"/>
              <w:rPr>
                <w:b/>
                <w:lang w:val="en-US"/>
              </w:rPr>
            </w:pPr>
          </w:p>
          <w:p w14:paraId="3D42221A" w14:textId="77777777" w:rsidR="00B85BE7" w:rsidRDefault="00B85BE7" w:rsidP="00EA1291">
            <w:pPr>
              <w:tabs>
                <w:tab w:val="left" w:pos="315"/>
                <w:tab w:val="left" w:pos="6132"/>
                <w:tab w:val="right" w:pos="10800"/>
              </w:tabs>
              <w:autoSpaceDE w:val="0"/>
              <w:autoSpaceDN w:val="0"/>
              <w:adjustRightInd w:val="0"/>
              <w:rPr>
                <w:b/>
                <w:lang w:val="en-US"/>
              </w:rPr>
            </w:pPr>
          </w:p>
          <w:p w14:paraId="56055529" w14:textId="77777777" w:rsidR="007A4721" w:rsidRDefault="007A4721" w:rsidP="00EA1291">
            <w:pPr>
              <w:tabs>
                <w:tab w:val="left" w:pos="315"/>
                <w:tab w:val="left" w:pos="6132"/>
                <w:tab w:val="right" w:pos="10800"/>
              </w:tabs>
              <w:autoSpaceDE w:val="0"/>
              <w:autoSpaceDN w:val="0"/>
              <w:adjustRightInd w:val="0"/>
              <w:rPr>
                <w:b/>
                <w:lang w:val="en-US"/>
              </w:rPr>
            </w:pPr>
          </w:p>
          <w:p w14:paraId="25A0DA1E" w14:textId="77777777" w:rsidR="007A4721" w:rsidRDefault="007A4721" w:rsidP="00EA1291">
            <w:pPr>
              <w:tabs>
                <w:tab w:val="left" w:pos="315"/>
                <w:tab w:val="left" w:pos="6132"/>
                <w:tab w:val="right" w:pos="10800"/>
              </w:tabs>
              <w:autoSpaceDE w:val="0"/>
              <w:autoSpaceDN w:val="0"/>
              <w:adjustRightInd w:val="0"/>
              <w:rPr>
                <w:b/>
                <w:lang w:val="en-US"/>
              </w:rPr>
            </w:pPr>
          </w:p>
          <w:p w14:paraId="26DC6AAC" w14:textId="77777777" w:rsidR="007A4721" w:rsidRDefault="007A4721" w:rsidP="00EA1291">
            <w:pPr>
              <w:tabs>
                <w:tab w:val="left" w:pos="315"/>
                <w:tab w:val="left" w:pos="6132"/>
                <w:tab w:val="right" w:pos="10800"/>
              </w:tabs>
              <w:autoSpaceDE w:val="0"/>
              <w:autoSpaceDN w:val="0"/>
              <w:adjustRightInd w:val="0"/>
              <w:rPr>
                <w:b/>
                <w:lang w:val="en-US"/>
              </w:rPr>
            </w:pPr>
          </w:p>
          <w:p w14:paraId="70F4FDAE" w14:textId="77777777" w:rsidR="007A4721" w:rsidRDefault="007A4721" w:rsidP="00EA1291">
            <w:pPr>
              <w:tabs>
                <w:tab w:val="left" w:pos="315"/>
                <w:tab w:val="left" w:pos="6132"/>
                <w:tab w:val="right" w:pos="10800"/>
              </w:tabs>
              <w:autoSpaceDE w:val="0"/>
              <w:autoSpaceDN w:val="0"/>
              <w:adjustRightInd w:val="0"/>
              <w:rPr>
                <w:b/>
                <w:lang w:val="en-US"/>
              </w:rPr>
            </w:pPr>
          </w:p>
          <w:p w14:paraId="39646AC4" w14:textId="77777777" w:rsidR="00EA1291" w:rsidRPr="0003525D" w:rsidRDefault="00EA1291" w:rsidP="00EA1291">
            <w:pPr>
              <w:rPr>
                <w:sz w:val="20"/>
                <w:szCs w:val="20"/>
              </w:rPr>
            </w:pPr>
            <w:r>
              <w:rPr>
                <w:b/>
                <w:lang w:val="en-US"/>
              </w:rPr>
              <w:t xml:space="preserve">AP7.10- </w:t>
            </w:r>
            <w:r w:rsidRPr="0003525D">
              <w:rPr>
                <w:bCs/>
                <w:color w:val="000000"/>
                <w:shd w:val="clear" w:color="auto" w:fill="FFFFFF"/>
              </w:rPr>
              <w:t>Design, implement, and evaluate three six-day action plans that demonstrate personal commitment to responsible health action related to blood-borne pathogen information, safety practices, harmonious relationships, food choices, interpersonal skills, and morality</w:t>
            </w:r>
            <w:r>
              <w:rPr>
                <w:bCs/>
                <w:color w:val="000000"/>
                <w:shd w:val="clear" w:color="auto" w:fill="FFFFFF"/>
              </w:rPr>
              <w:t>.</w:t>
            </w:r>
          </w:p>
          <w:p w14:paraId="5C60B532" w14:textId="77777777" w:rsidR="00500F92" w:rsidRPr="0093245E" w:rsidRDefault="00500F92" w:rsidP="00840544">
            <w:pPr>
              <w:tabs>
                <w:tab w:val="left" w:pos="315"/>
                <w:tab w:val="left" w:pos="6132"/>
                <w:tab w:val="right" w:pos="10800"/>
              </w:tabs>
              <w:autoSpaceDE w:val="0"/>
              <w:autoSpaceDN w:val="0"/>
              <w:adjustRightInd w:val="0"/>
              <w:rPr>
                <w:b/>
                <w:lang w:val="en-US"/>
              </w:rPr>
            </w:pPr>
          </w:p>
        </w:tc>
        <w:tc>
          <w:tcPr>
            <w:tcW w:w="4719" w:type="dxa"/>
          </w:tcPr>
          <w:p w14:paraId="051430C2" w14:textId="77777777" w:rsidR="0018666C" w:rsidRDefault="0093245E" w:rsidP="00F365B5">
            <w:pPr>
              <w:tabs>
                <w:tab w:val="left" w:pos="315"/>
                <w:tab w:val="left" w:pos="6132"/>
                <w:tab w:val="right" w:pos="10800"/>
              </w:tabs>
              <w:autoSpaceDE w:val="0"/>
              <w:autoSpaceDN w:val="0"/>
              <w:adjustRightInd w:val="0"/>
              <w:rPr>
                <w:lang w:val="en-US"/>
              </w:rPr>
            </w:pPr>
            <w:r w:rsidRPr="0093245E">
              <w:rPr>
                <w:b/>
                <w:lang w:val="en-US"/>
              </w:rPr>
              <w:t xml:space="preserve">Indicators </w:t>
            </w:r>
            <w:r w:rsidRPr="0013000C">
              <w:rPr>
                <w:lang w:val="en-US"/>
              </w:rPr>
              <w:t xml:space="preserve">(Assessment Evidence): </w:t>
            </w:r>
            <w:r w:rsidRPr="004C004F">
              <w:rPr>
                <w:lang w:val="en-US"/>
              </w:rPr>
              <w:t>(What will students do to show what they have learned</w:t>
            </w:r>
            <w:r w:rsidR="0018666C">
              <w:rPr>
                <w:lang w:val="en-US"/>
              </w:rPr>
              <w:t>?)</w:t>
            </w:r>
            <w:r w:rsidR="0013000C">
              <w:rPr>
                <w:lang w:val="en-US"/>
              </w:rPr>
              <w:t xml:space="preserve"> </w:t>
            </w:r>
            <w:r w:rsidR="00F365B5">
              <w:rPr>
                <w:lang w:val="en-US"/>
              </w:rPr>
              <w:t>Use I can statements.</w:t>
            </w:r>
          </w:p>
          <w:p w14:paraId="729F4409" w14:textId="77777777" w:rsidR="00EA1291" w:rsidRDefault="00EA1291" w:rsidP="00F365B5">
            <w:pPr>
              <w:tabs>
                <w:tab w:val="left" w:pos="315"/>
                <w:tab w:val="left" w:pos="6132"/>
                <w:tab w:val="right" w:pos="10800"/>
              </w:tabs>
              <w:autoSpaceDE w:val="0"/>
              <w:autoSpaceDN w:val="0"/>
              <w:adjustRightInd w:val="0"/>
              <w:rPr>
                <w:lang w:val="en-US"/>
              </w:rPr>
            </w:pPr>
          </w:p>
          <w:p w14:paraId="5B97C4D7" w14:textId="02CB3E0A" w:rsidR="00B85BE7" w:rsidRPr="00B85BE7" w:rsidRDefault="00B85BE7" w:rsidP="00B85BE7">
            <w:r w:rsidRPr="00B85BE7">
              <w:rPr>
                <w:lang w:val="en-US"/>
              </w:rPr>
              <w:t>(</w:t>
            </w:r>
            <w:proofErr w:type="gramStart"/>
            <w:r w:rsidRPr="00B85BE7">
              <w:rPr>
                <w:lang w:val="en-US"/>
              </w:rPr>
              <w:t>b</w:t>
            </w:r>
            <w:proofErr w:type="gramEnd"/>
            <w:r w:rsidRPr="00B85BE7">
              <w:rPr>
                <w:lang w:val="en-US"/>
              </w:rPr>
              <w:t xml:space="preserve">)- </w:t>
            </w:r>
            <w:r w:rsidRPr="00B85BE7">
              <w:rPr>
                <w:color w:val="000000"/>
                <w:shd w:val="clear" w:color="auto" w:fill="FFFFFF"/>
              </w:rPr>
              <w:t>Describe the elements of a well-designed action plan.</w:t>
            </w:r>
            <w:r w:rsidR="007A4721">
              <w:rPr>
                <w:color w:val="000000"/>
                <w:shd w:val="clear" w:color="auto" w:fill="FFFFFF"/>
              </w:rPr>
              <w:t xml:space="preserve"> </w:t>
            </w:r>
            <w:r w:rsidR="007A4721" w:rsidRPr="007A4721">
              <w:rPr>
                <w:b/>
                <w:color w:val="000000"/>
                <w:shd w:val="clear" w:color="auto" w:fill="FFFFFF"/>
              </w:rPr>
              <w:t>“I can describe the elements of a well-designed action plan.”</w:t>
            </w:r>
          </w:p>
          <w:p w14:paraId="2CAC8ABF" w14:textId="68B408EE" w:rsidR="00B85BE7" w:rsidRPr="00B85BE7" w:rsidRDefault="00B85BE7" w:rsidP="00B85BE7">
            <w:pPr>
              <w:rPr>
                <w:color w:val="000000"/>
                <w:shd w:val="clear" w:color="auto" w:fill="FFFFFF"/>
              </w:rPr>
            </w:pPr>
            <w:r w:rsidRPr="00B85BE7">
              <w:rPr>
                <w:lang w:val="en-US"/>
              </w:rPr>
              <w:t>(</w:t>
            </w:r>
            <w:proofErr w:type="gramStart"/>
            <w:r w:rsidRPr="00B85BE7">
              <w:rPr>
                <w:lang w:val="en-US"/>
              </w:rPr>
              <w:t>c</w:t>
            </w:r>
            <w:proofErr w:type="gramEnd"/>
            <w:r w:rsidRPr="00B85BE7">
              <w:rPr>
                <w:lang w:val="en-US"/>
              </w:rPr>
              <w:t xml:space="preserve">)- </w:t>
            </w:r>
            <w:r w:rsidRPr="00B85BE7">
              <w:rPr>
                <w:color w:val="000000"/>
                <w:shd w:val="clear" w:color="auto" w:fill="FFFFFF"/>
              </w:rPr>
              <w:t xml:space="preserve">Examine the traits and skills of a support person who can/will support individual action plans. </w:t>
            </w:r>
            <w:r w:rsidR="007A4721" w:rsidRPr="007A4721">
              <w:rPr>
                <w:b/>
                <w:color w:val="000000"/>
                <w:shd w:val="clear" w:color="auto" w:fill="FFFFFF"/>
              </w:rPr>
              <w:t>“I can examine the traits and skills of a support person.”</w:t>
            </w:r>
          </w:p>
          <w:p w14:paraId="6DE875B8" w14:textId="16E7CF38" w:rsidR="00B85BE7" w:rsidRPr="00B85BE7" w:rsidRDefault="00B85BE7" w:rsidP="00B85BE7">
            <w:r w:rsidRPr="00B85BE7">
              <w:rPr>
                <w:color w:val="000000"/>
                <w:shd w:val="clear" w:color="auto" w:fill="FFFFFF"/>
              </w:rPr>
              <w:t>(</w:t>
            </w:r>
            <w:proofErr w:type="gramStart"/>
            <w:r w:rsidRPr="00B85BE7">
              <w:rPr>
                <w:color w:val="000000"/>
                <w:shd w:val="clear" w:color="auto" w:fill="FFFFFF"/>
              </w:rPr>
              <w:t>d</w:t>
            </w:r>
            <w:proofErr w:type="gramEnd"/>
            <w:r w:rsidRPr="00B85BE7">
              <w:rPr>
                <w:color w:val="000000"/>
                <w:shd w:val="clear" w:color="auto" w:fill="FFFFFF"/>
              </w:rPr>
              <w:t>)- Use specific criteria to evaluate the design elements of the action plans.</w:t>
            </w:r>
            <w:r w:rsidR="007A4721">
              <w:rPr>
                <w:color w:val="000000"/>
                <w:shd w:val="clear" w:color="auto" w:fill="FFFFFF"/>
              </w:rPr>
              <w:t xml:space="preserve"> </w:t>
            </w:r>
            <w:r w:rsidR="007A4721" w:rsidRPr="007A4721">
              <w:rPr>
                <w:b/>
                <w:color w:val="000000"/>
                <w:shd w:val="clear" w:color="auto" w:fill="FFFFFF"/>
              </w:rPr>
              <w:t>“I can use criteria to evaluate the elements of my action plan.”</w:t>
            </w:r>
          </w:p>
          <w:p w14:paraId="0A7FC861" w14:textId="4ABAA01F" w:rsidR="00B85BE7" w:rsidRPr="00B85BE7" w:rsidRDefault="00B85BE7" w:rsidP="00B85BE7">
            <w:pPr>
              <w:rPr>
                <w:sz w:val="20"/>
                <w:szCs w:val="20"/>
              </w:rPr>
            </w:pPr>
          </w:p>
          <w:p w14:paraId="14CD207E" w14:textId="77777777" w:rsidR="00EA1291" w:rsidRDefault="00EA1291" w:rsidP="00F365B5">
            <w:pPr>
              <w:tabs>
                <w:tab w:val="left" w:pos="315"/>
                <w:tab w:val="left" w:pos="6132"/>
                <w:tab w:val="right" w:pos="10800"/>
              </w:tabs>
              <w:autoSpaceDE w:val="0"/>
              <w:autoSpaceDN w:val="0"/>
              <w:adjustRightInd w:val="0"/>
              <w:rPr>
                <w:lang w:val="en-US"/>
              </w:rPr>
            </w:pPr>
          </w:p>
          <w:p w14:paraId="16D99F2E" w14:textId="033A5A72" w:rsidR="006E26C5" w:rsidRPr="006E26C5" w:rsidRDefault="006E26C5" w:rsidP="006E26C5">
            <w:r w:rsidRPr="006E26C5">
              <w:rPr>
                <w:lang w:val="en-US"/>
              </w:rPr>
              <w:t>(</w:t>
            </w:r>
            <w:proofErr w:type="gramStart"/>
            <w:r w:rsidRPr="006E26C5">
              <w:rPr>
                <w:lang w:val="en-US"/>
              </w:rPr>
              <w:t>b</w:t>
            </w:r>
            <w:proofErr w:type="gramEnd"/>
            <w:r w:rsidRPr="006E26C5">
              <w:rPr>
                <w:lang w:val="en-US"/>
              </w:rPr>
              <w:t xml:space="preserve">)- </w:t>
            </w:r>
            <w:r w:rsidRPr="006E26C5">
              <w:rPr>
                <w:color w:val="000000"/>
                <w:shd w:val="clear" w:color="auto" w:fill="FFFFFF"/>
              </w:rPr>
              <w:t>Design action plans that feature personal commitment.</w:t>
            </w:r>
            <w:r w:rsidR="007A4721">
              <w:rPr>
                <w:color w:val="000000"/>
                <w:shd w:val="clear" w:color="auto" w:fill="FFFFFF"/>
              </w:rPr>
              <w:t xml:space="preserve"> </w:t>
            </w:r>
            <w:r w:rsidR="007A4721" w:rsidRPr="007A4721">
              <w:rPr>
                <w:b/>
                <w:color w:val="000000"/>
                <w:shd w:val="clear" w:color="auto" w:fill="FFFFFF"/>
              </w:rPr>
              <w:t>“I can design an action plan for a personal commitment of my choice.”</w:t>
            </w:r>
          </w:p>
          <w:p w14:paraId="7B1029C7" w14:textId="5051AB2D" w:rsidR="006E26C5" w:rsidRPr="006E26C5" w:rsidRDefault="006E26C5" w:rsidP="006E26C5">
            <w:r w:rsidRPr="006E26C5">
              <w:rPr>
                <w:lang w:val="en-US"/>
              </w:rPr>
              <w:t>(</w:t>
            </w:r>
            <w:proofErr w:type="gramStart"/>
            <w:r w:rsidRPr="006E26C5">
              <w:rPr>
                <w:lang w:val="en-US"/>
              </w:rPr>
              <w:t>c</w:t>
            </w:r>
            <w:proofErr w:type="gramEnd"/>
            <w:r w:rsidRPr="006E26C5">
              <w:rPr>
                <w:lang w:val="en-US"/>
              </w:rPr>
              <w:t xml:space="preserve">)- </w:t>
            </w:r>
            <w:r w:rsidRPr="006E26C5">
              <w:rPr>
                <w:color w:val="000000"/>
                <w:shd w:val="clear" w:color="auto" w:fill="FFFFFF"/>
              </w:rPr>
              <w:t>Establish the kinds of supports needed to implement the action plan.</w:t>
            </w:r>
            <w:r w:rsidR="007A4721">
              <w:rPr>
                <w:color w:val="000000"/>
                <w:shd w:val="clear" w:color="auto" w:fill="FFFFFF"/>
              </w:rPr>
              <w:t xml:space="preserve"> </w:t>
            </w:r>
            <w:r w:rsidR="007A4721" w:rsidRPr="000A6DBE">
              <w:rPr>
                <w:b/>
                <w:color w:val="000000"/>
                <w:shd w:val="clear" w:color="auto" w:fill="FFFFFF"/>
              </w:rPr>
              <w:t>“</w:t>
            </w:r>
            <w:r w:rsidR="000A6DBE" w:rsidRPr="000A6DBE">
              <w:rPr>
                <w:b/>
                <w:color w:val="000000"/>
                <w:shd w:val="clear" w:color="auto" w:fill="FFFFFF"/>
              </w:rPr>
              <w:t>I can establish the kinds of supports that I need for my action plan.”</w:t>
            </w:r>
          </w:p>
          <w:p w14:paraId="444F8707" w14:textId="0E867DCB" w:rsidR="006E26C5" w:rsidRPr="00103D2A" w:rsidRDefault="006E26C5" w:rsidP="006E26C5">
            <w:pPr>
              <w:rPr>
                <w:b/>
              </w:rPr>
            </w:pPr>
            <w:r w:rsidRPr="006E26C5">
              <w:rPr>
                <w:lang w:val="en-US"/>
              </w:rPr>
              <w:t>(</w:t>
            </w:r>
            <w:proofErr w:type="gramStart"/>
            <w:r w:rsidRPr="006E26C5">
              <w:rPr>
                <w:lang w:val="en-US"/>
              </w:rPr>
              <w:t>d</w:t>
            </w:r>
            <w:proofErr w:type="gramEnd"/>
            <w:r w:rsidRPr="006E26C5">
              <w:rPr>
                <w:lang w:val="en-US"/>
              </w:rPr>
              <w:t xml:space="preserve">)- </w:t>
            </w:r>
            <w:r w:rsidRPr="006E26C5">
              <w:rPr>
                <w:color w:val="000000"/>
                <w:shd w:val="clear" w:color="auto" w:fill="FFFFFF"/>
              </w:rPr>
              <w:t>Determine specific criteria to evaluate the design elements of action plans.</w:t>
            </w:r>
            <w:r w:rsidR="00103D2A">
              <w:rPr>
                <w:color w:val="000000"/>
                <w:shd w:val="clear" w:color="auto" w:fill="FFFFFF"/>
              </w:rPr>
              <w:t xml:space="preserve"> </w:t>
            </w:r>
            <w:r w:rsidR="00103D2A" w:rsidRPr="00103D2A">
              <w:rPr>
                <w:b/>
                <w:color w:val="000000"/>
                <w:shd w:val="clear" w:color="auto" w:fill="FFFFFF"/>
              </w:rPr>
              <w:t>“I can determine the specific criteria for evaluating my action plan.”</w:t>
            </w:r>
          </w:p>
          <w:p w14:paraId="63020AFF" w14:textId="7B844139" w:rsidR="006E26C5" w:rsidRPr="0018666C" w:rsidRDefault="006E26C5" w:rsidP="00F365B5">
            <w:pPr>
              <w:tabs>
                <w:tab w:val="left" w:pos="315"/>
                <w:tab w:val="left" w:pos="6132"/>
                <w:tab w:val="right" w:pos="10800"/>
              </w:tabs>
              <w:autoSpaceDE w:val="0"/>
              <w:autoSpaceDN w:val="0"/>
              <w:adjustRightInd w:val="0"/>
              <w:rPr>
                <w:lang w:val="en-US"/>
              </w:rPr>
            </w:pPr>
          </w:p>
        </w:tc>
      </w:tr>
      <w:tr w:rsidR="002965E6" w:rsidRPr="0093245E" w14:paraId="35EA100A" w14:textId="77777777" w:rsidTr="00433CAE">
        <w:trPr>
          <w:cantSplit/>
          <w:trHeight w:val="1083"/>
          <w:jc w:val="center"/>
        </w:trPr>
        <w:tc>
          <w:tcPr>
            <w:tcW w:w="10526" w:type="dxa"/>
            <w:gridSpan w:val="2"/>
          </w:tcPr>
          <w:p w14:paraId="499C8F3A" w14:textId="6336DC9F" w:rsidR="0093245E" w:rsidRPr="0093245E" w:rsidRDefault="00267C47" w:rsidP="0093245E">
            <w:pPr>
              <w:rPr>
                <w:b/>
                <w:lang w:val="en-US"/>
              </w:rPr>
            </w:pPr>
            <w:r>
              <w:rPr>
                <w:b/>
                <w:lang w:val="en-US"/>
              </w:rPr>
              <w:t>Assessment Strategies</w:t>
            </w:r>
            <w:r w:rsidRPr="00267C47">
              <w:rPr>
                <w:lang w:val="en-US"/>
              </w:rPr>
              <w:t>: (formative</w:t>
            </w:r>
            <w:r w:rsidR="008E1EDD">
              <w:rPr>
                <w:lang w:val="en-US"/>
              </w:rPr>
              <w:t>-</w:t>
            </w:r>
            <w:r w:rsidR="008E1EDD">
              <w:rPr>
                <w:i/>
                <w:lang w:val="en-US"/>
              </w:rPr>
              <w:t>before</w:t>
            </w:r>
            <w:r w:rsidR="008E1EDD" w:rsidRPr="008E1EDD">
              <w:rPr>
                <w:i/>
                <w:lang w:val="en-US"/>
              </w:rPr>
              <w:t xml:space="preserve"> &amp; during</w:t>
            </w:r>
            <w:r w:rsidRPr="00267C47">
              <w:rPr>
                <w:lang w:val="en-US"/>
              </w:rPr>
              <w:t xml:space="preserve"> &amp; summative</w:t>
            </w:r>
            <w:r w:rsidR="008E1EDD">
              <w:rPr>
                <w:lang w:val="en-US"/>
              </w:rPr>
              <w:t xml:space="preserve"> - </w:t>
            </w:r>
            <w:r w:rsidR="008E1EDD" w:rsidRPr="008E1EDD">
              <w:rPr>
                <w:i/>
                <w:lang w:val="en-US"/>
              </w:rPr>
              <w:t>end</w:t>
            </w:r>
            <w:r w:rsidRPr="00267C47">
              <w:rPr>
                <w:lang w:val="en-US"/>
              </w:rPr>
              <w:t>)</w:t>
            </w:r>
          </w:p>
          <w:p w14:paraId="77E2E4ED" w14:textId="405EECCB" w:rsidR="00840544" w:rsidRDefault="00840544" w:rsidP="00840544">
            <w:pPr>
              <w:rPr>
                <w:rFonts w:cstheme="minorHAnsi"/>
              </w:rPr>
            </w:pPr>
            <w:r>
              <w:t xml:space="preserve">Before: </w:t>
            </w:r>
            <w:r w:rsidRPr="00840544">
              <w:rPr>
                <w:rFonts w:cstheme="minorHAnsi"/>
              </w:rPr>
              <w:t xml:space="preserve">Have a discussion on what an action plan is as a large group </w:t>
            </w:r>
            <w:r>
              <w:rPr>
                <w:rFonts w:cstheme="minorHAnsi"/>
              </w:rPr>
              <w:t>(Pre-assessment)</w:t>
            </w:r>
          </w:p>
          <w:p w14:paraId="20F569C8" w14:textId="680AFB6A" w:rsidR="00500F92" w:rsidRPr="00AE1A1E" w:rsidRDefault="00AE1A1E" w:rsidP="00AE1A1E">
            <w:pPr>
              <w:rPr>
                <w:rFonts w:cstheme="minorHAnsi"/>
                <w:b/>
              </w:rPr>
            </w:pPr>
            <w:r w:rsidRPr="00AE1A1E">
              <w:rPr>
                <w:rFonts w:cstheme="minorHAnsi"/>
              </w:rPr>
              <w:t>During: Provide the students with a track sheet and discuss the expectations of the action plan. Also ask students if there is anything they would like to change or add to the track sheet to make it better for them. (Formative)</w:t>
            </w:r>
          </w:p>
          <w:p w14:paraId="01E7D52F" w14:textId="77777777" w:rsidR="000C6484" w:rsidRPr="0093245E" w:rsidRDefault="000C6484" w:rsidP="0093245E"/>
        </w:tc>
      </w:tr>
      <w:tr w:rsidR="002965E6" w:rsidRPr="0093245E" w14:paraId="1B177647" w14:textId="77777777" w:rsidTr="00CE3232">
        <w:trPr>
          <w:cantSplit/>
          <w:trHeight w:val="921"/>
          <w:jc w:val="center"/>
        </w:trPr>
        <w:tc>
          <w:tcPr>
            <w:tcW w:w="10526" w:type="dxa"/>
            <w:gridSpan w:val="2"/>
          </w:tcPr>
          <w:p w14:paraId="6F7630AA" w14:textId="438ACF33" w:rsidR="002965E6" w:rsidRPr="0093245E" w:rsidRDefault="0093245E" w:rsidP="0093245E">
            <w:pPr>
              <w:rPr>
                <w:b/>
                <w:lang w:val="en-US"/>
              </w:rPr>
            </w:pPr>
            <w:r w:rsidRPr="0093245E">
              <w:rPr>
                <w:b/>
                <w:lang w:val="en-US"/>
              </w:rPr>
              <w:lastRenderedPageBreak/>
              <w:t xml:space="preserve">Instructional Strategies: </w:t>
            </w:r>
            <w:r w:rsidR="00267C47" w:rsidRPr="00267C47">
              <w:rPr>
                <w:lang w:val="en-US"/>
              </w:rPr>
              <w:t>(specific strategies)</w:t>
            </w:r>
          </w:p>
          <w:p w14:paraId="59FAE387" w14:textId="7081A392" w:rsidR="00500F92" w:rsidRDefault="006C23E1" w:rsidP="0093245E">
            <w:pPr>
              <w:pStyle w:val="ListParagraph"/>
              <w:numPr>
                <w:ilvl w:val="0"/>
                <w:numId w:val="2"/>
              </w:numPr>
              <w:rPr>
                <w:rFonts w:ascii="Times New Roman" w:hAnsi="Times New Roman" w:cs="Times New Roman"/>
                <w:sz w:val="24"/>
                <w:lang w:val="en-US"/>
              </w:rPr>
            </w:pPr>
            <w:r w:rsidRPr="006C23E1">
              <w:rPr>
                <w:rFonts w:ascii="Times New Roman" w:hAnsi="Times New Roman" w:cs="Times New Roman"/>
                <w:sz w:val="24"/>
                <w:lang w:val="en-US"/>
              </w:rPr>
              <w:t xml:space="preserve">Providing an exemplar for students to reference </w:t>
            </w:r>
          </w:p>
          <w:p w14:paraId="08F7878A" w14:textId="79829D7D" w:rsidR="0093245E" w:rsidRPr="005F292F" w:rsidRDefault="006C23E1" w:rsidP="0093245E">
            <w:pPr>
              <w:pStyle w:val="ListParagraph"/>
              <w:numPr>
                <w:ilvl w:val="0"/>
                <w:numId w:val="2"/>
              </w:numPr>
              <w:rPr>
                <w:rFonts w:ascii="Times New Roman" w:hAnsi="Times New Roman" w:cs="Times New Roman"/>
                <w:sz w:val="24"/>
                <w:lang w:val="en-US"/>
              </w:rPr>
            </w:pPr>
            <w:r>
              <w:rPr>
                <w:rFonts w:ascii="Times New Roman" w:hAnsi="Times New Roman" w:cs="Times New Roman"/>
                <w:sz w:val="24"/>
                <w:lang w:val="en-US"/>
              </w:rPr>
              <w:t xml:space="preserve">Group discussions </w:t>
            </w:r>
          </w:p>
        </w:tc>
      </w:tr>
      <w:tr w:rsidR="002965E6" w:rsidRPr="0093245E" w14:paraId="39420444" w14:textId="77777777" w:rsidTr="00CE3232">
        <w:trPr>
          <w:cantSplit/>
          <w:trHeight w:val="1886"/>
          <w:jc w:val="center"/>
        </w:trPr>
        <w:tc>
          <w:tcPr>
            <w:tcW w:w="10526" w:type="dxa"/>
            <w:gridSpan w:val="2"/>
          </w:tcPr>
          <w:p w14:paraId="6E213DA8" w14:textId="77777777" w:rsidR="002965E6" w:rsidRPr="0093245E" w:rsidRDefault="00A05E48" w:rsidP="00840544">
            <w:pPr>
              <w:rPr>
                <w:b/>
                <w:lang w:val="en-US"/>
              </w:rPr>
            </w:pPr>
            <w:r>
              <w:rPr>
                <w:b/>
                <w:lang w:val="en-US"/>
              </w:rPr>
              <w:t>Adaptive Dimension: Differentiated Learning</w:t>
            </w:r>
            <w:r w:rsidR="0018666C">
              <w:rPr>
                <w:b/>
                <w:lang w:val="en-US"/>
              </w:rPr>
              <w:t xml:space="preserve"> </w:t>
            </w:r>
            <w:r w:rsidR="004C004F" w:rsidRPr="004C004F">
              <w:rPr>
                <w:lang w:val="en-US"/>
              </w:rPr>
              <w:t xml:space="preserve">(what adaptations </w:t>
            </w:r>
            <w:r>
              <w:rPr>
                <w:lang w:val="en-US"/>
              </w:rPr>
              <w:t xml:space="preserve">in content, process, product and learning </w:t>
            </w:r>
            <w:r w:rsidR="004C004F">
              <w:rPr>
                <w:lang w:val="en-US"/>
              </w:rPr>
              <w:t xml:space="preserve">environment </w:t>
            </w:r>
            <w:r w:rsidR="0018666C">
              <w:rPr>
                <w:lang w:val="en-US"/>
              </w:rPr>
              <w:t>will be provided</w:t>
            </w:r>
            <w:r w:rsidR="004C004F" w:rsidRPr="004C004F">
              <w:rPr>
                <w:lang w:val="en-US"/>
              </w:rPr>
              <w:t xml:space="preserve"> to meet diverse </w:t>
            </w:r>
            <w:r w:rsidR="004C004F">
              <w:rPr>
                <w:lang w:val="en-US"/>
              </w:rPr>
              <w:t xml:space="preserve">student </w:t>
            </w:r>
            <w:r w:rsidR="004C004F" w:rsidRPr="004C004F">
              <w:rPr>
                <w:lang w:val="en-US"/>
              </w:rPr>
              <w:t>needs</w:t>
            </w:r>
            <w:r w:rsidR="0018666C">
              <w:rPr>
                <w:lang w:val="en-US"/>
              </w:rPr>
              <w:t>?)</w:t>
            </w:r>
          </w:p>
          <w:p w14:paraId="0C475B42" w14:textId="77777777" w:rsidR="0093245E" w:rsidRPr="0093245E" w:rsidRDefault="0093245E" w:rsidP="00840544">
            <w:pPr>
              <w:rPr>
                <w:b/>
                <w:lang w:val="en-US"/>
              </w:rPr>
            </w:pPr>
          </w:p>
          <w:p w14:paraId="77880C05" w14:textId="68781879" w:rsidR="0093245E" w:rsidRPr="00CE3232" w:rsidRDefault="00822E27" w:rsidP="00840544">
            <w:pPr>
              <w:rPr>
                <w:rFonts w:cstheme="minorHAnsi"/>
                <w:b/>
              </w:rPr>
            </w:pPr>
            <w:r w:rsidRPr="00822E27">
              <w:rPr>
                <w:rFonts w:cstheme="minorHAnsi"/>
                <w:b/>
              </w:rPr>
              <w:t xml:space="preserve">Adaptive Dimension: </w:t>
            </w:r>
            <w:r w:rsidRPr="00822E27">
              <w:rPr>
                <w:rFonts w:cstheme="minorHAnsi"/>
              </w:rPr>
              <w:t>Provide an advance visual organizer when presenting academic content (Instruction)</w:t>
            </w:r>
            <w:r w:rsidR="00CE3232">
              <w:rPr>
                <w:rFonts w:cstheme="minorHAnsi"/>
                <w:b/>
              </w:rPr>
              <w:t xml:space="preserve">, </w:t>
            </w:r>
            <w:r w:rsidRPr="00822E27">
              <w:rPr>
                <w:rFonts w:cstheme="minorHAnsi"/>
              </w:rPr>
              <w:t>Orally read handouts (track sheet (Process), Track sheets printed on coloured paper (Process), Self-assessment and goal</w:t>
            </w:r>
            <w:r w:rsidR="00CE3232">
              <w:rPr>
                <w:rFonts w:cstheme="minorHAnsi"/>
              </w:rPr>
              <w:t xml:space="preserve"> setting strategies (Assessment)</w:t>
            </w:r>
          </w:p>
        </w:tc>
      </w:tr>
      <w:tr w:rsidR="002965E6" w:rsidRPr="0093245E" w14:paraId="0CFBDE34" w14:textId="77777777" w:rsidTr="00C04FB8">
        <w:trPr>
          <w:cantSplit/>
          <w:trHeight w:val="1186"/>
          <w:jc w:val="center"/>
        </w:trPr>
        <w:tc>
          <w:tcPr>
            <w:tcW w:w="10526" w:type="dxa"/>
            <w:gridSpan w:val="2"/>
          </w:tcPr>
          <w:p w14:paraId="76011ADB" w14:textId="77777777" w:rsidR="000C6484" w:rsidRDefault="0093245E" w:rsidP="00500F92">
            <w:pPr>
              <w:tabs>
                <w:tab w:val="right" w:pos="11188"/>
              </w:tabs>
              <w:autoSpaceDE w:val="0"/>
              <w:autoSpaceDN w:val="0"/>
              <w:adjustRightInd w:val="0"/>
              <w:rPr>
                <w:b/>
                <w:lang w:val="en-US"/>
              </w:rPr>
            </w:pPr>
            <w:r w:rsidRPr="0093245E">
              <w:rPr>
                <w:b/>
                <w:lang w:val="en-US"/>
              </w:rPr>
              <w:t>Materials Needed:</w:t>
            </w:r>
          </w:p>
          <w:p w14:paraId="24184AB2" w14:textId="1B3B562D" w:rsidR="005F292F" w:rsidRPr="005F292F" w:rsidRDefault="005F292F" w:rsidP="005F292F">
            <w:pPr>
              <w:rPr>
                <w:rFonts w:cstheme="minorHAnsi"/>
              </w:rPr>
            </w:pPr>
            <w:r w:rsidRPr="005F292F">
              <w:rPr>
                <w:rFonts w:cstheme="minorHAnsi"/>
              </w:rPr>
              <w:t>-Track sheet handout (exemplar and blank one)</w:t>
            </w:r>
          </w:p>
          <w:p w14:paraId="23703E71" w14:textId="05835AB4" w:rsidR="005F292F" w:rsidRPr="005F292F" w:rsidRDefault="005F292F" w:rsidP="005F292F">
            <w:pPr>
              <w:rPr>
                <w:rFonts w:cstheme="minorHAnsi"/>
              </w:rPr>
            </w:pPr>
            <w:r w:rsidRPr="005F292F">
              <w:rPr>
                <w:rFonts w:cstheme="minorHAnsi"/>
              </w:rPr>
              <w:t>-White board and marker</w:t>
            </w:r>
          </w:p>
          <w:p w14:paraId="243E886F" w14:textId="0E04C11A" w:rsidR="005F292F" w:rsidRPr="005F292F" w:rsidRDefault="005F292F" w:rsidP="005F292F">
            <w:pPr>
              <w:rPr>
                <w:rFonts w:cstheme="minorHAnsi"/>
                <w:b/>
              </w:rPr>
            </w:pPr>
            <w:r w:rsidRPr="005F292F">
              <w:rPr>
                <w:rFonts w:cstheme="minorHAnsi"/>
              </w:rPr>
              <w:t>-P</w:t>
            </w:r>
            <w:r>
              <w:rPr>
                <w:rFonts w:cstheme="minorHAnsi"/>
              </w:rPr>
              <w:t>aper for students to take notes</w:t>
            </w:r>
          </w:p>
        </w:tc>
      </w:tr>
      <w:tr w:rsidR="0018666C" w:rsidRPr="0093245E" w14:paraId="66E8C0A2" w14:textId="77777777" w:rsidTr="00C04FB8">
        <w:trPr>
          <w:cantSplit/>
          <w:trHeight w:val="6586"/>
          <w:jc w:val="center"/>
        </w:trPr>
        <w:tc>
          <w:tcPr>
            <w:tcW w:w="10526" w:type="dxa"/>
            <w:gridSpan w:val="2"/>
          </w:tcPr>
          <w:p w14:paraId="35883334" w14:textId="22EE385A" w:rsidR="0018666C" w:rsidRPr="0093245E" w:rsidRDefault="0018666C" w:rsidP="00840544">
            <w:pPr>
              <w:tabs>
                <w:tab w:val="right" w:pos="11188"/>
              </w:tabs>
              <w:autoSpaceDE w:val="0"/>
              <w:autoSpaceDN w:val="0"/>
              <w:adjustRightInd w:val="0"/>
              <w:rPr>
                <w:b/>
                <w:lang w:val="en-US"/>
              </w:rPr>
            </w:pPr>
            <w:r>
              <w:rPr>
                <w:b/>
                <w:lang w:val="en-US"/>
              </w:rPr>
              <w:t>Learning Experiences:</w:t>
            </w:r>
            <w:r w:rsidR="007A419A">
              <w:rPr>
                <w:b/>
                <w:lang w:val="en-US"/>
              </w:rPr>
              <w:t xml:space="preserve"> 1hr </w:t>
            </w:r>
            <w:r w:rsidR="00C41BE6">
              <w:rPr>
                <w:b/>
                <w:lang w:val="en-US"/>
              </w:rPr>
              <w:t>lesson</w:t>
            </w:r>
            <w:r>
              <w:rPr>
                <w:b/>
                <w:lang w:val="en-US"/>
              </w:rPr>
              <w:br/>
            </w:r>
            <w:r w:rsidRPr="0093245E">
              <w:rPr>
                <w:b/>
                <w:lang w:val="en-US"/>
              </w:rPr>
              <w:t>Set (</w:t>
            </w:r>
            <w:r w:rsidR="007A419A">
              <w:rPr>
                <w:b/>
                <w:lang w:val="en-US"/>
              </w:rPr>
              <w:t>25</w:t>
            </w:r>
            <w:r w:rsidR="000B0395">
              <w:rPr>
                <w:b/>
                <w:lang w:val="en-US"/>
              </w:rPr>
              <w:t xml:space="preserve"> </w:t>
            </w:r>
            <w:r w:rsidRPr="0093245E">
              <w:rPr>
                <w:b/>
                <w:lang w:val="en-US"/>
              </w:rPr>
              <w:t>min)</w:t>
            </w:r>
            <w:r w:rsidR="007A419A">
              <w:rPr>
                <w:b/>
                <w:lang w:val="en-US"/>
              </w:rPr>
              <w:t xml:space="preserve"> Write Essential Question at the top of the board</w:t>
            </w:r>
          </w:p>
          <w:p w14:paraId="1238BC23" w14:textId="27F4A253" w:rsidR="007A419A" w:rsidRPr="007A419A" w:rsidRDefault="007A419A" w:rsidP="00CE3232">
            <w:pPr>
              <w:pStyle w:val="ListParagraph"/>
              <w:numPr>
                <w:ilvl w:val="0"/>
                <w:numId w:val="5"/>
              </w:numPr>
              <w:spacing w:after="0" w:line="240" w:lineRule="auto"/>
              <w:rPr>
                <w:rFonts w:ascii="Times New Roman" w:hAnsi="Times New Roman" w:cs="Times New Roman"/>
                <w:b/>
                <w:color w:val="FF0000"/>
                <w:sz w:val="24"/>
              </w:rPr>
            </w:pPr>
            <w:r w:rsidRPr="007A419A">
              <w:rPr>
                <w:rFonts w:ascii="Times New Roman" w:hAnsi="Times New Roman" w:cs="Times New Roman"/>
                <w:color w:val="FF0000"/>
                <w:sz w:val="24"/>
              </w:rPr>
              <w:t xml:space="preserve">Give the students 15 minutes to work on their graphic organizers that were not fully completed last class. </w:t>
            </w:r>
            <w:r w:rsidR="002C3C69">
              <w:rPr>
                <w:rFonts w:ascii="Times New Roman" w:hAnsi="Times New Roman" w:cs="Times New Roman"/>
                <w:color w:val="FF0000"/>
                <w:sz w:val="24"/>
              </w:rPr>
              <w:t xml:space="preserve">Review the three types of relationships that we discussed first </w:t>
            </w:r>
          </w:p>
          <w:p w14:paraId="46426480" w14:textId="4ABDFF3D" w:rsidR="0018666C" w:rsidRPr="00A06B3B" w:rsidRDefault="000B11F8" w:rsidP="00CE3232">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Have the class brainstorm</w:t>
            </w:r>
            <w:r w:rsidR="000B0395" w:rsidRPr="000B0395">
              <w:rPr>
                <w:rFonts w:ascii="Times New Roman" w:hAnsi="Times New Roman" w:cs="Times New Roman"/>
                <w:sz w:val="24"/>
              </w:rPr>
              <w:t xml:space="preserve"> </w:t>
            </w:r>
            <w:r>
              <w:rPr>
                <w:rFonts w:ascii="Times New Roman" w:hAnsi="Times New Roman" w:cs="Times New Roman"/>
                <w:sz w:val="24"/>
              </w:rPr>
              <w:t xml:space="preserve">what a support person could be and </w:t>
            </w:r>
            <w:r w:rsidR="000B0395" w:rsidRPr="000B0395">
              <w:rPr>
                <w:rFonts w:ascii="Times New Roman" w:hAnsi="Times New Roman" w:cs="Times New Roman"/>
                <w:sz w:val="24"/>
              </w:rPr>
              <w:t xml:space="preserve">the traits and skills that </w:t>
            </w:r>
            <w:r>
              <w:rPr>
                <w:rFonts w:ascii="Times New Roman" w:hAnsi="Times New Roman" w:cs="Times New Roman"/>
                <w:sz w:val="24"/>
              </w:rPr>
              <w:t xml:space="preserve">a support person needs in order to </w:t>
            </w:r>
            <w:r w:rsidR="000B0395" w:rsidRPr="000B0395">
              <w:rPr>
                <w:rFonts w:ascii="Times New Roman" w:hAnsi="Times New Roman" w:cs="Times New Roman"/>
                <w:sz w:val="24"/>
              </w:rPr>
              <w:t>support the students with their individual action plans. The students can record this information in their</w:t>
            </w:r>
            <w:r w:rsidR="000B0395">
              <w:rPr>
                <w:rFonts w:ascii="Times New Roman" w:hAnsi="Times New Roman" w:cs="Times New Roman"/>
                <w:sz w:val="24"/>
              </w:rPr>
              <w:t xml:space="preserve"> folders</w:t>
            </w:r>
            <w:r w:rsidR="00794BED">
              <w:rPr>
                <w:rFonts w:ascii="Times New Roman" w:hAnsi="Times New Roman" w:cs="Times New Roman"/>
                <w:sz w:val="24"/>
              </w:rPr>
              <w:t xml:space="preserve">. Example traits to ignite conversation are reliable, understanding, helpful, flexible, etc. The skills they need to have are willingness to help, observation skills, positive attitude, etc. </w:t>
            </w:r>
            <w:r w:rsidR="007A419A">
              <w:rPr>
                <w:rFonts w:ascii="Times New Roman" w:hAnsi="Times New Roman" w:cs="Times New Roman"/>
                <w:sz w:val="24"/>
              </w:rPr>
              <w:t>(10 minutes)</w:t>
            </w:r>
          </w:p>
          <w:p w14:paraId="16008D98" w14:textId="3890B7F6" w:rsidR="0018666C" w:rsidRPr="002C3C69" w:rsidRDefault="00A06B3B" w:rsidP="002C3C69">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 xml:space="preserve">These words can be recorded by the teacher and added to the word wall (bulletin board) the next day. </w:t>
            </w:r>
          </w:p>
          <w:p w14:paraId="442F5EE3" w14:textId="3FB6E00F" w:rsidR="0018666C" w:rsidRDefault="0018666C" w:rsidP="000B0395">
            <w:pPr>
              <w:tabs>
                <w:tab w:val="right" w:pos="11188"/>
              </w:tabs>
              <w:autoSpaceDE w:val="0"/>
              <w:autoSpaceDN w:val="0"/>
              <w:adjustRightInd w:val="0"/>
              <w:rPr>
                <w:b/>
                <w:lang w:val="en-US"/>
              </w:rPr>
            </w:pPr>
            <w:r w:rsidRPr="0093245E">
              <w:rPr>
                <w:b/>
                <w:lang w:val="en-US"/>
              </w:rPr>
              <w:t>Development (</w:t>
            </w:r>
            <w:r w:rsidR="007A419A">
              <w:rPr>
                <w:b/>
                <w:lang w:val="en-US"/>
              </w:rPr>
              <w:t>20</w:t>
            </w:r>
            <w:r w:rsidR="000B0395">
              <w:rPr>
                <w:b/>
                <w:lang w:val="en-US"/>
              </w:rPr>
              <w:t xml:space="preserve"> </w:t>
            </w:r>
            <w:r w:rsidRPr="0093245E">
              <w:rPr>
                <w:b/>
                <w:lang w:val="en-US"/>
              </w:rPr>
              <w:t>min)</w:t>
            </w:r>
          </w:p>
          <w:p w14:paraId="6F040485" w14:textId="1AF56D58" w:rsidR="002C3C69" w:rsidRPr="0060172A" w:rsidRDefault="002C3C69" w:rsidP="002C3C69">
            <w:pPr>
              <w:pStyle w:val="ListParagraph"/>
              <w:numPr>
                <w:ilvl w:val="0"/>
                <w:numId w:val="6"/>
              </w:numPr>
              <w:tabs>
                <w:tab w:val="right" w:pos="11188"/>
              </w:tabs>
              <w:autoSpaceDE w:val="0"/>
              <w:autoSpaceDN w:val="0"/>
              <w:adjustRightInd w:val="0"/>
              <w:rPr>
                <w:b/>
                <w:lang w:val="en-US"/>
              </w:rPr>
            </w:pPr>
            <w:r w:rsidRPr="0060172A">
              <w:rPr>
                <w:rFonts w:asciiTheme="majorHAnsi" w:hAnsiTheme="majorHAnsi"/>
                <w:lang w:val="en-US"/>
              </w:rPr>
              <w:t xml:space="preserve">Ask the students to create an overall goal including at least one or two of the word wall words. </w:t>
            </w:r>
          </w:p>
          <w:p w14:paraId="58EB96EB" w14:textId="7C823AA4" w:rsidR="000B0395" w:rsidRPr="000B0395" w:rsidRDefault="000B0395" w:rsidP="00CE3232">
            <w:pPr>
              <w:pStyle w:val="ListParagraph"/>
              <w:numPr>
                <w:ilvl w:val="0"/>
                <w:numId w:val="5"/>
              </w:numPr>
              <w:spacing w:after="0" w:line="240" w:lineRule="auto"/>
              <w:rPr>
                <w:rFonts w:ascii="Times New Roman" w:hAnsi="Times New Roman" w:cs="Times New Roman"/>
                <w:b/>
                <w:sz w:val="24"/>
              </w:rPr>
            </w:pPr>
            <w:r w:rsidRPr="000B0395">
              <w:rPr>
                <w:rFonts w:ascii="Times New Roman" w:hAnsi="Times New Roman" w:cs="Times New Roman"/>
                <w:sz w:val="24"/>
              </w:rPr>
              <w:t>Provide the students with a sample track sheet that has been completed to show them what kinds of things that they could be doing</w:t>
            </w:r>
            <w:r w:rsidR="007A419A">
              <w:rPr>
                <w:rFonts w:ascii="Times New Roman" w:hAnsi="Times New Roman" w:cs="Times New Roman"/>
                <w:sz w:val="24"/>
              </w:rPr>
              <w:t>. I will go through this document completely with the students and answer any questions.</w:t>
            </w:r>
            <w:r w:rsidR="002C3C69">
              <w:rPr>
                <w:rFonts w:ascii="Times New Roman" w:hAnsi="Times New Roman" w:cs="Times New Roman"/>
                <w:sz w:val="24"/>
              </w:rPr>
              <w:t xml:space="preserve"> </w:t>
            </w:r>
            <w:r w:rsidR="002C3C69" w:rsidRPr="0060172A">
              <w:rPr>
                <w:rFonts w:ascii="Times New Roman" w:hAnsi="Times New Roman" w:cs="Times New Roman"/>
                <w:sz w:val="24"/>
              </w:rPr>
              <w:t>Ask two students to distribute the handouts.</w:t>
            </w:r>
            <w:r w:rsidR="002C3C69">
              <w:rPr>
                <w:rFonts w:ascii="Times New Roman" w:hAnsi="Times New Roman" w:cs="Times New Roman"/>
                <w:color w:val="FF0000"/>
                <w:sz w:val="24"/>
              </w:rPr>
              <w:t xml:space="preserve"> </w:t>
            </w:r>
          </w:p>
          <w:p w14:paraId="6645DF4A" w14:textId="5528CEDA" w:rsidR="0018666C" w:rsidRPr="007A419A" w:rsidRDefault="007A419A" w:rsidP="007A419A">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Provide the students with their personal</w:t>
            </w:r>
            <w:r w:rsidR="000B0395" w:rsidRPr="000B0395">
              <w:rPr>
                <w:rFonts w:ascii="Times New Roman" w:hAnsi="Times New Roman" w:cs="Times New Roman"/>
                <w:sz w:val="24"/>
              </w:rPr>
              <w:t xml:space="preserve"> track sheet</w:t>
            </w:r>
            <w:r>
              <w:rPr>
                <w:rFonts w:ascii="Times New Roman" w:hAnsi="Times New Roman" w:cs="Times New Roman"/>
                <w:sz w:val="24"/>
              </w:rPr>
              <w:t>s</w:t>
            </w:r>
            <w:r w:rsidR="000B0395" w:rsidRPr="000B0395">
              <w:rPr>
                <w:rFonts w:ascii="Times New Roman" w:hAnsi="Times New Roman" w:cs="Times New Roman"/>
                <w:sz w:val="24"/>
              </w:rPr>
              <w:t xml:space="preserve"> and discuss the expectations of the action plan</w:t>
            </w:r>
            <w:r w:rsidR="000B0395">
              <w:rPr>
                <w:rFonts w:ascii="Times New Roman" w:hAnsi="Times New Roman" w:cs="Times New Roman"/>
                <w:sz w:val="24"/>
              </w:rPr>
              <w:t>. Provide the students with time to fill out the parts of the track sheet that they can do before implementation (smaller goals) and determine their support person.</w:t>
            </w:r>
            <w:r>
              <w:rPr>
                <w:rFonts w:ascii="Times New Roman" w:hAnsi="Times New Roman" w:cs="Times New Roman"/>
                <w:sz w:val="24"/>
              </w:rPr>
              <w:t xml:space="preserve"> </w:t>
            </w:r>
            <w:r w:rsidR="00902288">
              <w:rPr>
                <w:rFonts w:ascii="Times New Roman" w:hAnsi="Times New Roman" w:cs="Times New Roman"/>
                <w:sz w:val="24"/>
              </w:rPr>
              <w:t xml:space="preserve">They will want to reference their yellow graphic organizers for this. </w:t>
            </w:r>
          </w:p>
          <w:p w14:paraId="6FC6ED57" w14:textId="0B36C432" w:rsidR="007A419A" w:rsidRPr="002C3C69" w:rsidRDefault="007A419A" w:rsidP="002C3C69">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 xml:space="preserve">Assign this section for homework. </w:t>
            </w:r>
          </w:p>
          <w:p w14:paraId="50EFEAA8" w14:textId="51A36112" w:rsidR="0018666C" w:rsidRDefault="0018666C" w:rsidP="00840544">
            <w:pPr>
              <w:tabs>
                <w:tab w:val="right" w:pos="11188"/>
              </w:tabs>
              <w:autoSpaceDE w:val="0"/>
              <w:autoSpaceDN w:val="0"/>
              <w:adjustRightInd w:val="0"/>
              <w:rPr>
                <w:b/>
                <w:lang w:val="en-US"/>
              </w:rPr>
            </w:pPr>
            <w:r w:rsidRPr="0093245E">
              <w:rPr>
                <w:b/>
                <w:lang w:val="en-US"/>
              </w:rPr>
              <w:t>Closure (</w:t>
            </w:r>
            <w:r w:rsidR="004547B5">
              <w:rPr>
                <w:b/>
                <w:lang w:val="en-US"/>
              </w:rPr>
              <w:t xml:space="preserve">5 </w:t>
            </w:r>
            <w:r w:rsidR="000B0395">
              <w:rPr>
                <w:b/>
                <w:lang w:val="en-US"/>
              </w:rPr>
              <w:t>min)</w:t>
            </w:r>
          </w:p>
          <w:p w14:paraId="224F1D68" w14:textId="27FF0D42" w:rsidR="00CE3232" w:rsidRPr="007A419A" w:rsidRDefault="00CE3232" w:rsidP="00CE3232">
            <w:pPr>
              <w:pStyle w:val="ListParagraph"/>
              <w:numPr>
                <w:ilvl w:val="0"/>
                <w:numId w:val="5"/>
              </w:numPr>
              <w:spacing w:after="0" w:line="240" w:lineRule="auto"/>
              <w:rPr>
                <w:rFonts w:asciiTheme="majorHAnsi" w:hAnsiTheme="majorHAnsi" w:cstheme="minorHAnsi"/>
                <w:b/>
                <w:sz w:val="24"/>
              </w:rPr>
            </w:pPr>
            <w:r w:rsidRPr="00CE3232">
              <w:rPr>
                <w:rFonts w:asciiTheme="majorHAnsi" w:hAnsiTheme="majorHAnsi" w:cstheme="minorHAnsi"/>
                <w:sz w:val="24"/>
              </w:rPr>
              <w:t xml:space="preserve">To connect with the essential question, provide each student </w:t>
            </w:r>
            <w:r w:rsidR="002C3C69" w:rsidRPr="0060172A">
              <w:rPr>
                <w:rFonts w:asciiTheme="majorHAnsi" w:hAnsiTheme="majorHAnsi" w:cstheme="minorHAnsi"/>
                <w:sz w:val="24"/>
              </w:rPr>
              <w:t>with loose-leaf</w:t>
            </w:r>
            <w:r w:rsidR="002C3C69">
              <w:rPr>
                <w:rFonts w:asciiTheme="majorHAnsi" w:hAnsiTheme="majorHAnsi" w:cstheme="minorHAnsi"/>
                <w:color w:val="FF0000"/>
                <w:sz w:val="24"/>
              </w:rPr>
              <w:t xml:space="preserve"> </w:t>
            </w:r>
            <w:r w:rsidRPr="00CE3232">
              <w:rPr>
                <w:rFonts w:asciiTheme="majorHAnsi" w:hAnsiTheme="majorHAnsi" w:cstheme="minorHAnsi"/>
                <w:sz w:val="24"/>
              </w:rPr>
              <w:t xml:space="preserve">and have the students answer the question “What did we learn about committing to relationships?” and then hand it in </w:t>
            </w:r>
            <w:r w:rsidR="002C3C69">
              <w:rPr>
                <w:rFonts w:asciiTheme="majorHAnsi" w:hAnsiTheme="majorHAnsi" w:cstheme="minorHAnsi"/>
                <w:color w:val="FF0000"/>
                <w:sz w:val="24"/>
              </w:rPr>
              <w:t xml:space="preserve"> </w:t>
            </w:r>
          </w:p>
          <w:p w14:paraId="4154A272" w14:textId="67C84F59" w:rsidR="00CE3232" w:rsidRPr="0060172A" w:rsidRDefault="007A419A" w:rsidP="0060172A">
            <w:pPr>
              <w:pStyle w:val="ListParagraph"/>
              <w:numPr>
                <w:ilvl w:val="0"/>
                <w:numId w:val="5"/>
              </w:numPr>
              <w:spacing w:after="0" w:line="240" w:lineRule="auto"/>
              <w:rPr>
                <w:rFonts w:asciiTheme="majorHAnsi" w:hAnsiTheme="majorHAnsi" w:cstheme="minorHAnsi"/>
                <w:b/>
                <w:sz w:val="24"/>
              </w:rPr>
            </w:pPr>
            <w:r>
              <w:rPr>
                <w:rFonts w:asciiTheme="majorHAnsi" w:hAnsiTheme="majorHAnsi" w:cstheme="minorHAnsi"/>
                <w:sz w:val="24"/>
              </w:rPr>
              <w:t xml:space="preserve">Give the students homework and ask them to have the smaller goals on their track sheets finalized by Wednesday so that they can implement them on Wednesday evening at home. Write their homework on the board. </w:t>
            </w:r>
          </w:p>
        </w:tc>
        <w:bookmarkStart w:id="0" w:name="_GoBack"/>
        <w:bookmarkEnd w:id="0"/>
      </w:tr>
    </w:tbl>
    <w:p w14:paraId="0A330329" w14:textId="77777777" w:rsidR="001F14AB" w:rsidRPr="0093245E" w:rsidRDefault="001F14AB"/>
    <w:sectPr w:rsidR="001F14AB" w:rsidRPr="0093245E" w:rsidSect="0093245E">
      <w:pgSz w:w="12240" w:h="15840"/>
      <w:pgMar w:top="851" w:right="1134"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6A3"/>
    <w:multiLevelType w:val="hybridMultilevel"/>
    <w:tmpl w:val="CB725368"/>
    <w:lvl w:ilvl="0" w:tplc="EE584A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E73A2"/>
    <w:multiLevelType w:val="hybridMultilevel"/>
    <w:tmpl w:val="CD16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67AC9"/>
    <w:multiLevelType w:val="hybridMultilevel"/>
    <w:tmpl w:val="AB10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7251B"/>
    <w:multiLevelType w:val="hybridMultilevel"/>
    <w:tmpl w:val="4DC0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972C2"/>
    <w:multiLevelType w:val="hybridMultilevel"/>
    <w:tmpl w:val="B3D6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620D3B"/>
    <w:multiLevelType w:val="hybridMultilevel"/>
    <w:tmpl w:val="A4DC1AD6"/>
    <w:lvl w:ilvl="0" w:tplc="EE584A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E6"/>
    <w:rsid w:val="000A6DBE"/>
    <w:rsid w:val="000B0395"/>
    <w:rsid w:val="000B11F8"/>
    <w:rsid w:val="000C6484"/>
    <w:rsid w:val="000D4AD3"/>
    <w:rsid w:val="00103D2A"/>
    <w:rsid w:val="0011764D"/>
    <w:rsid w:val="0013000C"/>
    <w:rsid w:val="00137926"/>
    <w:rsid w:val="0018666C"/>
    <w:rsid w:val="001F14AB"/>
    <w:rsid w:val="00267C47"/>
    <w:rsid w:val="002965E6"/>
    <w:rsid w:val="002C3C69"/>
    <w:rsid w:val="002D54F8"/>
    <w:rsid w:val="00312F63"/>
    <w:rsid w:val="00387B6D"/>
    <w:rsid w:val="003F379E"/>
    <w:rsid w:val="00433CAE"/>
    <w:rsid w:val="004547B5"/>
    <w:rsid w:val="00463185"/>
    <w:rsid w:val="004C004F"/>
    <w:rsid w:val="004C69AF"/>
    <w:rsid w:val="00500F92"/>
    <w:rsid w:val="005973AC"/>
    <w:rsid w:val="005E34E0"/>
    <w:rsid w:val="005F292F"/>
    <w:rsid w:val="0060172A"/>
    <w:rsid w:val="006C23E1"/>
    <w:rsid w:val="006E26C5"/>
    <w:rsid w:val="00794BED"/>
    <w:rsid w:val="00794E50"/>
    <w:rsid w:val="007A419A"/>
    <w:rsid w:val="007A4721"/>
    <w:rsid w:val="008138E7"/>
    <w:rsid w:val="00822E27"/>
    <w:rsid w:val="00840544"/>
    <w:rsid w:val="008A3D0D"/>
    <w:rsid w:val="008E1EDD"/>
    <w:rsid w:val="00902288"/>
    <w:rsid w:val="0093245E"/>
    <w:rsid w:val="009F494E"/>
    <w:rsid w:val="00A05E48"/>
    <w:rsid w:val="00A06B3B"/>
    <w:rsid w:val="00A17654"/>
    <w:rsid w:val="00AE1A1E"/>
    <w:rsid w:val="00B25CFF"/>
    <w:rsid w:val="00B85BE7"/>
    <w:rsid w:val="00C04FB8"/>
    <w:rsid w:val="00C41BE6"/>
    <w:rsid w:val="00CE3232"/>
    <w:rsid w:val="00D731BC"/>
    <w:rsid w:val="00E15476"/>
    <w:rsid w:val="00E85547"/>
    <w:rsid w:val="00EA1291"/>
    <w:rsid w:val="00F365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3E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965E6"/>
    <w:pPr>
      <w:tabs>
        <w:tab w:val="left" w:pos="1440"/>
      </w:tabs>
      <w:autoSpaceDE w:val="0"/>
      <w:autoSpaceDN w:val="0"/>
      <w:adjustRightInd w:val="0"/>
      <w:jc w:val="center"/>
    </w:pPr>
    <w:rPr>
      <w:rFonts w:ascii="Bookman Old Style" w:hAnsi="Bookman Old Style"/>
      <w:b/>
      <w:lang w:val="en-US"/>
    </w:rPr>
  </w:style>
  <w:style w:type="paragraph" w:styleId="ListParagraph">
    <w:name w:val="List Paragraph"/>
    <w:basedOn w:val="Normal"/>
    <w:uiPriority w:val="34"/>
    <w:qFormat/>
    <w:rsid w:val="00840544"/>
    <w:pPr>
      <w:spacing w:after="200" w:line="276" w:lineRule="auto"/>
      <w:ind w:left="720"/>
      <w:contextualSpacing/>
    </w:pPr>
    <w:rPr>
      <w:rFonts w:asciiTheme="minorHAnsi" w:eastAsiaTheme="minorEastAsia" w:hAnsiTheme="minorHAnsi" w:cstheme="minorBidi"/>
      <w:sz w:val="22"/>
      <w:szCs w:val="22"/>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965E6"/>
    <w:pPr>
      <w:tabs>
        <w:tab w:val="left" w:pos="1440"/>
      </w:tabs>
      <w:autoSpaceDE w:val="0"/>
      <w:autoSpaceDN w:val="0"/>
      <w:adjustRightInd w:val="0"/>
      <w:jc w:val="center"/>
    </w:pPr>
    <w:rPr>
      <w:rFonts w:ascii="Bookman Old Style" w:hAnsi="Bookman Old Style"/>
      <w:b/>
      <w:lang w:val="en-US"/>
    </w:rPr>
  </w:style>
  <w:style w:type="paragraph" w:styleId="ListParagraph">
    <w:name w:val="List Paragraph"/>
    <w:basedOn w:val="Normal"/>
    <w:uiPriority w:val="34"/>
    <w:qFormat/>
    <w:rsid w:val="00840544"/>
    <w:pPr>
      <w:spacing w:after="200" w:line="276" w:lineRule="auto"/>
      <w:ind w:left="720"/>
      <w:contextualSpacing/>
    </w:pPr>
    <w:rPr>
      <w:rFonts w:asciiTheme="minorHAnsi" w:eastAsiaTheme="minorEastAsia" w:hAnsiTheme="minorHAnsi" w:cstheme="minorBidi"/>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130">
      <w:bodyDiv w:val="1"/>
      <w:marLeft w:val="0"/>
      <w:marRight w:val="0"/>
      <w:marTop w:val="0"/>
      <w:marBottom w:val="0"/>
      <w:divBdr>
        <w:top w:val="none" w:sz="0" w:space="0" w:color="auto"/>
        <w:left w:val="none" w:sz="0" w:space="0" w:color="auto"/>
        <w:bottom w:val="none" w:sz="0" w:space="0" w:color="auto"/>
        <w:right w:val="none" w:sz="0" w:space="0" w:color="auto"/>
      </w:divBdr>
    </w:div>
    <w:div w:id="101147647">
      <w:bodyDiv w:val="1"/>
      <w:marLeft w:val="0"/>
      <w:marRight w:val="0"/>
      <w:marTop w:val="0"/>
      <w:marBottom w:val="0"/>
      <w:divBdr>
        <w:top w:val="none" w:sz="0" w:space="0" w:color="auto"/>
        <w:left w:val="none" w:sz="0" w:space="0" w:color="auto"/>
        <w:bottom w:val="none" w:sz="0" w:space="0" w:color="auto"/>
        <w:right w:val="none" w:sz="0" w:space="0" w:color="auto"/>
      </w:divBdr>
    </w:div>
    <w:div w:id="168105158">
      <w:bodyDiv w:val="1"/>
      <w:marLeft w:val="0"/>
      <w:marRight w:val="0"/>
      <w:marTop w:val="0"/>
      <w:marBottom w:val="0"/>
      <w:divBdr>
        <w:top w:val="none" w:sz="0" w:space="0" w:color="auto"/>
        <w:left w:val="none" w:sz="0" w:space="0" w:color="auto"/>
        <w:bottom w:val="none" w:sz="0" w:space="0" w:color="auto"/>
        <w:right w:val="none" w:sz="0" w:space="0" w:color="auto"/>
      </w:divBdr>
    </w:div>
    <w:div w:id="190341811">
      <w:bodyDiv w:val="1"/>
      <w:marLeft w:val="0"/>
      <w:marRight w:val="0"/>
      <w:marTop w:val="0"/>
      <w:marBottom w:val="0"/>
      <w:divBdr>
        <w:top w:val="none" w:sz="0" w:space="0" w:color="auto"/>
        <w:left w:val="none" w:sz="0" w:space="0" w:color="auto"/>
        <w:bottom w:val="none" w:sz="0" w:space="0" w:color="auto"/>
        <w:right w:val="none" w:sz="0" w:space="0" w:color="auto"/>
      </w:divBdr>
    </w:div>
    <w:div w:id="490609330">
      <w:bodyDiv w:val="1"/>
      <w:marLeft w:val="0"/>
      <w:marRight w:val="0"/>
      <w:marTop w:val="0"/>
      <w:marBottom w:val="0"/>
      <w:divBdr>
        <w:top w:val="none" w:sz="0" w:space="0" w:color="auto"/>
        <w:left w:val="none" w:sz="0" w:space="0" w:color="auto"/>
        <w:bottom w:val="none" w:sz="0" w:space="0" w:color="auto"/>
        <w:right w:val="none" w:sz="0" w:space="0" w:color="auto"/>
      </w:divBdr>
    </w:div>
    <w:div w:id="683288798">
      <w:bodyDiv w:val="1"/>
      <w:marLeft w:val="0"/>
      <w:marRight w:val="0"/>
      <w:marTop w:val="0"/>
      <w:marBottom w:val="0"/>
      <w:divBdr>
        <w:top w:val="none" w:sz="0" w:space="0" w:color="auto"/>
        <w:left w:val="none" w:sz="0" w:space="0" w:color="auto"/>
        <w:bottom w:val="none" w:sz="0" w:space="0" w:color="auto"/>
        <w:right w:val="none" w:sz="0" w:space="0" w:color="auto"/>
      </w:divBdr>
    </w:div>
    <w:div w:id="8126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755</Words>
  <Characters>4307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Faculty of Education, University of Regina</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edtech</dc:creator>
  <cp:lastModifiedBy>Laneise Scharback</cp:lastModifiedBy>
  <cp:revision>4</cp:revision>
  <cp:lastPrinted>2014-03-06T21:21:00Z</cp:lastPrinted>
  <dcterms:created xsi:type="dcterms:W3CDTF">2018-03-11T16:46:00Z</dcterms:created>
  <dcterms:modified xsi:type="dcterms:W3CDTF">2018-04-11T22:41:00Z</dcterms:modified>
</cp:coreProperties>
</file>